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posudkové služby</w:t>
      </w:r>
      <w:bookmarkEnd w:id="1"/>
    </w:p>
    <w:p>
      <w:pPr/>
      <w:r>
        <w:rPr/>
        <w:t xml:space="preserve">Specialista posudkové služby zpracovává koncepci a koordinuje posudkovou službu sociálního zabezpečení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posuzování zdravotního stavu občanů a důsledků z něj vyplývajících pro účely důchodového, nemocenského pojištění, pro účely odškodňování zdravotního stavu pro nemoci z povolání a pracovní úrazy, pro účely dávek pro osoby se zdravotním postižením,, včetně sociální potřebnosti (hmotné nouze), sociálních služeb, politiky zaměstnanosti, sociálně právní ochrany dětí.</w:t>
      </w:r>
    </w:p>
    <w:p>
      <w:pPr>
        <w:numPr>
          <w:ilvl w:val="0"/>
          <w:numId w:val="5"/>
        </w:numPr>
      </w:pPr>
      <w:r>
        <w:rPr/>
        <w:t xml:space="preserve">Zpracování kritérií pro posuzování zdravotního stavu.</w:t>
      </w:r>
    </w:p>
    <w:p>
      <w:pPr>
        <w:numPr>
          <w:ilvl w:val="0"/>
          <w:numId w:val="5"/>
        </w:numPr>
      </w:pPr>
      <w:r>
        <w:rPr/>
        <w:t xml:space="preserve">Zpracování koncepce rozvoje posudkového lékařství.</w:t>
      </w:r>
    </w:p>
    <w:p>
      <w:pPr>
        <w:numPr>
          <w:ilvl w:val="0"/>
          <w:numId w:val="5"/>
        </w:numPr>
      </w:pPr>
      <w:r>
        <w:rPr/>
        <w:t xml:space="preserve">Zpracování koncepce organizace posudkové služby sociálního zabezpečení v ČR.</w:t>
      </w:r>
    </w:p>
    <w:p>
      <w:pPr>
        <w:numPr>
          <w:ilvl w:val="0"/>
          <w:numId w:val="5"/>
        </w:numPr>
      </w:pPr>
      <w:r>
        <w:rPr/>
        <w:t xml:space="preserve">Zpracování návrhů celostátní koncepce rozvoje vzdělávání lékařů resortu práce a sociálních věcí.</w:t>
      </w:r>
    </w:p>
    <w:p>
      <w:pPr>
        <w:numPr>
          <w:ilvl w:val="0"/>
          <w:numId w:val="5"/>
        </w:numPr>
      </w:pPr>
      <w:r>
        <w:rPr/>
        <w:t xml:space="preserve">Plnění úkolů při vlastní posudkové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lékařské posudkové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Plnění úkolů při vlastní posudkové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posudkové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v oboru posudkové lékařství dle zákona č. 95/2004 Sb., o podmínkách získávání a uznávání odborné způsobilosti a specializované způsobilosti k výkonu zdravotnického povolání lékaře, zubního lékaře a farmaceuta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organizace posudkové služby sociálního zabezpečení v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rozvoje posudkového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kritérií pro posuzování zdravotního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posudkové činnosti v 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diagnóz na základě výsledků vyšetření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E58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posudkové služby</dc:title>
  <dc:description>Specialista posudkové služby zpracovává koncepci a koordinuje posudkovou službu sociálního zabezpečení ČR.</dc:description>
  <dc:subject/>
  <cp:keywords/>
  <cp:category>Povolání</cp:category>
  <cp:lastModifiedBy/>
  <dcterms:created xsi:type="dcterms:W3CDTF">2017-11-22T09:35:11+01:00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