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v koželužské výrobě</w:t>
      </w:r>
      <w:bookmarkEnd w:id="1"/>
    </w:p>
    <w:p>
      <w:pPr/>
      <w:r>
        <w:rPr/>
        <w:t xml:space="preserve">Dělník v koželužské výrobě vykonává odborné i přípravné práce při výrobě usní.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činění kůží a úprava usní a kožešin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Koželužský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postupu práce, materiálů a technologických podmínek v koželužské výrobě.</w:t>
      </w:r>
    </w:p>
    <w:p>
      <w:pPr>
        <w:numPr>
          <w:ilvl w:val="0"/>
          <w:numId w:val="5"/>
        </w:numPr>
      </w:pPr>
      <w:r>
        <w:rPr/>
        <w:t xml:space="preserve">Příprava a seřízení obuvnických i koželužských strojů a zařízení.</w:t>
      </w:r>
    </w:p>
    <w:p>
      <w:pPr>
        <w:numPr>
          <w:ilvl w:val="0"/>
          <w:numId w:val="5"/>
        </w:numPr>
      </w:pPr>
      <w:r>
        <w:rPr/>
        <w:t xml:space="preserve">Obsluha obuvnických i koželužských strojů a zařízení.</w:t>
      </w:r>
    </w:p>
    <w:p>
      <w:pPr>
        <w:numPr>
          <w:ilvl w:val="0"/>
          <w:numId w:val="5"/>
        </w:numPr>
      </w:pPr>
      <w:r>
        <w:rPr/>
        <w:t xml:space="preserve">Údržba a ošetřování obuvnických i koželužských strojů a zařízení.</w:t>
      </w:r>
    </w:p>
    <w:p>
      <w:pPr>
        <w:numPr>
          <w:ilvl w:val="0"/>
          <w:numId w:val="5"/>
        </w:numPr>
      </w:pPr>
      <w:r>
        <w:rPr/>
        <w:t xml:space="preserve">Příprava surovin pro výrobu usní nebo kožešin.</w:t>
      </w:r>
    </w:p>
    <w:p>
      <w:pPr>
        <w:numPr>
          <w:ilvl w:val="0"/>
          <w:numId w:val="5"/>
        </w:numPr>
      </w:pPr>
      <w:r>
        <w:rPr/>
        <w:t xml:space="preserve">Příprava roztoků pro činění kožešin nebo kůží.</w:t>
      </w:r>
    </w:p>
    <w:p>
      <w:pPr>
        <w:numPr>
          <w:ilvl w:val="0"/>
          <w:numId w:val="5"/>
        </w:numPr>
      </w:pPr>
      <w:r>
        <w:rPr/>
        <w:t xml:space="preserve">Činění kožešin nebo kůží.</w:t>
      </w:r>
    </w:p>
    <w:p>
      <w:pPr>
        <w:numPr>
          <w:ilvl w:val="0"/>
          <w:numId w:val="5"/>
        </w:numPr>
      </w:pPr>
      <w:r>
        <w:rPr/>
        <w:t xml:space="preserve">Finální úpravy po činění.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kožešník, kožešnické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3253H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rukavičkář, rukavičkářské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rukavičkář, rukavičkářské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2"/>
      </w:pPr>
      <w:bookmarkStart w:id="8" w:name="_Toc8"/>
      <w:r>
        <w:t>Kompetenční požadavky</w:t>
      </w:r>
      <w:bookmarkEnd w:id="8"/>
    </w:p>
    <w:p>
      <w:pPr>
        <w:pStyle w:val="Heading3"/>
      </w:pPr>
      <w:bookmarkStart w:id="9" w:name="_Toc9"/>
      <w:r>
        <w:t>Odborné dovednosti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koželužských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materiálů a technologických podmínek pro výrobu kožedělných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opracování holiny (námok, loužení, odchlupování, mízdření, odmykání, štípání, kruponování, moření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Činění kožešin a usní včetně přípravy roztoků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zpracování kožešin nebo usní po činění (napínání, sušení, barvení, mazání, měkčení, broušení, stříhání, žehlení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koželužských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0" w:name="_Toc10"/>
      <w:r>
        <w:t>Odborné znalosti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činění (vydělávání) a zušlechťování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Obecné dovednosti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2" w:name="_Toc12"/>
      <w:r>
        <w:t>Měkké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A64EF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v koželužské výrobě</dc:title>
  <dc:description>Dělník v koželužské výrobě vykonává odborné i přípravné práce při výrobě usní.</dc:description>
  <dc:subject/>
  <cp:keywords/>
  <cp:category>Povolání</cp:category>
  <cp:lastModifiedBy/>
  <dcterms:created xsi:type="dcterms:W3CDTF">2017-11-22T09:35:09+01:00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