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bezpečnostní služby</w:t>
      </w:r>
      <w:bookmarkEnd w:id="1"/>
    </w:p>
    <w:p>
      <w:pPr/>
      <w:r>
        <w:rPr/>
        <w:t xml:space="preserve">Pracovník bezpečnostní služby zajišťuje ochranu a bezpečnost osob, ostrahu majetku, přepravované finanční hotovosti a cenin s využitím vycvičeného psa, pultu centralizované ochrany, radiostanic, a dalších technických zařízení. Dále zajišťuje bezpečnost zákazníků a ochranu prodávaného zboží v obchodech či pořádek v místech shromáždění většího počtu osob.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ochrany majetku a osob a zájmů chráněných zákonem pomocí vycvičeného služebního psa dle instrukcí a pokynů.</w:t>
      </w:r>
    </w:p>
    <w:p>
      <w:pPr>
        <w:numPr>
          <w:ilvl w:val="0"/>
          <w:numId w:val="5"/>
        </w:numPr>
      </w:pPr>
      <w:r>
        <w:rPr/>
        <w:t xml:space="preserve">Obsluhování pultů centralizované ochrany, radiostanic, technických zařízení k ochraně majetku a osob.</w:t>
      </w:r>
    </w:p>
    <w:p>
      <w:pPr>
        <w:numPr>
          <w:ilvl w:val="0"/>
          <w:numId w:val="5"/>
        </w:numPr>
      </w:pPr>
      <w:r>
        <w:rPr/>
        <w:t xml:space="preserve">Převážení finanční hotovosti, cenin, věcí nebo jiných majetkových hodnot.</w:t>
      </w:r>
    </w:p>
    <w:p>
      <w:pPr>
        <w:numPr>
          <w:ilvl w:val="0"/>
          <w:numId w:val="5"/>
        </w:numPr>
      </w:pPr>
      <w:r>
        <w:rPr/>
        <w:t xml:space="preserve">Kontrolování přepravních dokumentů a věcných bezpečnostních prostředků včetně zbraní.</w:t>
      </w:r>
    </w:p>
    <w:p>
      <w:pPr>
        <w:numPr>
          <w:ilvl w:val="0"/>
          <w:numId w:val="5"/>
        </w:numPr>
      </w:pPr>
      <w:r>
        <w:rPr/>
        <w:t xml:space="preserve">Obsluhování technických bezpečnostních zařízení včetně obsluhy a údržby peněžních automatů a bankomatů.</w:t>
      </w:r>
    </w:p>
    <w:p>
      <w:pPr>
        <w:numPr>
          <w:ilvl w:val="0"/>
          <w:numId w:val="5"/>
        </w:numPr>
      </w:pPr>
      <w:r>
        <w:rPr/>
        <w:t xml:space="preserve">Provádění zásahu při ohrožení osob při přivolání pomocí tlačítka nouzové služby.</w:t>
      </w:r>
    </w:p>
    <w:p>
      <w:pPr>
        <w:numPr>
          <w:ilvl w:val="0"/>
          <w:numId w:val="5"/>
        </w:numPr>
      </w:pPr>
      <w:r>
        <w:rPr/>
        <w:t xml:space="preserve">Kontrolování činnosti pracovníka obsluhy pokladního zařízení.</w:t>
      </w:r>
    </w:p>
    <w:p>
      <w:pPr>
        <w:numPr>
          <w:ilvl w:val="0"/>
          <w:numId w:val="5"/>
        </w:numPr>
      </w:pPr>
      <w:r>
        <w:rPr/>
        <w:t xml:space="preserve">Kontrolování prodejní plochy v civilním oblečení.</w:t>
      </w:r>
    </w:p>
    <w:p>
      <w:pPr>
        <w:numPr>
          <w:ilvl w:val="0"/>
          <w:numId w:val="5"/>
        </w:numPr>
      </w:pPr>
      <w:r>
        <w:rPr/>
        <w:t xml:space="preserve">Kontrolování přístupů na veřejné akce.</w:t>
      </w:r>
    </w:p>
    <w:p>
      <w:pPr>
        <w:numPr>
          <w:ilvl w:val="0"/>
          <w:numId w:val="5"/>
        </w:numPr>
      </w:pPr>
      <w:r>
        <w:rPr/>
        <w:t xml:space="preserve">Udržování pořádku na veřejných akcích.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98F2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bezpečnostní služby</dc:title>
  <dc:description>Pracovník bezpečnostní služby zajišťuje ochranu a bezpečnost osob, ostrahu majetku, přepravované finanční hotovosti a cenin s využitím vycvičeného psa, pultu centralizované ochrany, radiostanic, a dalších technických zařízení. Dále zajišťuje bezpečnost zákazníků a ochranu prodávaného zboží v obchodech či pořádek v místech shromáždění většího počtu osob. </dc:description>
  <dc:subject/>
  <cp:keywords/>
  <cp:category>Povolání</cp:category>
  <cp:lastModifiedBy/>
  <dcterms:created xsi:type="dcterms:W3CDTF">2017-11-22T09:34:36+01:00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