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 volnočasových aktivit</w:t>
      </w:r>
      <w:bookmarkEnd w:id="1"/>
    </w:p>
    <w:p>
      <w:pPr/>
      <w:r>
        <w:rPr/>
        <w:t xml:space="preserve">Animátor volnočasových aktivit organizuje a realizuje volnočasové aktivity s cílem působit na optimální rozvoj životního stylu člověka ve všech fázích jeho vývoje.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 volného času, Vedoucí zájmového kroužku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Indoor animátor, Outdoor animátor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činností a programů ve volném čase.</w:t>
      </w:r>
    </w:p>
    <w:p>
      <w:pPr>
        <w:numPr>
          <w:ilvl w:val="0"/>
          <w:numId w:val="5"/>
        </w:numPr>
      </w:pPr>
      <w:r>
        <w:rPr/>
        <w:t xml:space="preserve">Volba pracovních postupů, prostředků a metod pro realizaci volnočasových aktivit.</w:t>
      </w:r>
    </w:p>
    <w:p>
      <w:pPr>
        <w:numPr>
          <w:ilvl w:val="0"/>
          <w:numId w:val="5"/>
        </w:numPr>
      </w:pPr>
      <w:r>
        <w:rPr/>
        <w:t xml:space="preserve">Organizace činností a programů ve volném čase.</w:t>
      </w:r>
    </w:p>
    <w:p>
      <w:pPr>
        <w:numPr>
          <w:ilvl w:val="0"/>
          <w:numId w:val="5"/>
        </w:numPr>
      </w:pPr>
      <w:r>
        <w:rPr/>
        <w:t xml:space="preserve">Realizace činností a programů ve volném čase.</w:t>
      </w:r>
    </w:p>
    <w:p>
      <w:pPr>
        <w:numPr>
          <w:ilvl w:val="0"/>
          <w:numId w:val="5"/>
        </w:numPr>
      </w:pPr>
      <w:r>
        <w:rPr/>
        <w:t xml:space="preserve">Vyhledávání vhodného prostředí a vytváření zázemí pro realizaci volnočasových aktivit.</w:t>
      </w:r>
    </w:p>
    <w:p>
      <w:pPr>
        <w:numPr>
          <w:ilvl w:val="0"/>
          <w:numId w:val="5"/>
        </w:numPr>
      </w:pPr>
      <w:r>
        <w:rPr/>
        <w:t xml:space="preserve">Propagace aktivního životního stylu a realizovaných aktivit ve volném čase.</w:t>
      </w:r>
    </w:p>
    <w:p>
      <w:pPr>
        <w:numPr>
          <w:ilvl w:val="0"/>
          <w:numId w:val="5"/>
        </w:numPr>
      </w:pPr>
      <w:r>
        <w:rPr/>
        <w:t xml:space="preserve">Vedení provozní dokumentace a evidencí.</w:t>
      </w:r>
    </w:p>
    <w:p>
      <w:pPr>
        <w:numPr>
          <w:ilvl w:val="0"/>
          <w:numId w:val="5"/>
        </w:numPr>
      </w:pPr>
      <w:r>
        <w:rPr/>
        <w:t xml:space="preserve">Získávání finančních zdrojů pro realizaci volnočasových aktivit.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aktivit.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23C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 volnočasových aktivit</dc:title>
  <dc:description>Animátor volnočasových aktivit organizuje a realizuje volnočasové aktivity s cílem působit na optimální rozvoj životního stylu člověka ve všech fázích jeho vývoje.</dc:description>
  <dc:subject/>
  <cp:keywords/>
  <cp:category>Povolání</cp:category>
  <cp:lastModifiedBy/>
  <dcterms:created xsi:type="dcterms:W3CDTF">2017-11-22T09:34:22+01:00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