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Hutník valcíř kovů</w:t>
      </w:r>
      <w:bookmarkEnd w:id="1"/>
    </w:p>
    <w:p>
      <w:pPr/>
      <w:r>
        <w:rPr/>
        <w:t xml:space="preserve">Hutník valcíř kovů provádí odborné činnosti spojené s obsluhou, řízením a seřizováním agregátů při válcování kovových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 roller, Dělník válcovny, Dělník úpraven, Strojník válcoven, Valcíř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Rovnání profilů, plechů a trubek včetně seřizování rovnacího zařízení.</w:t>
      </w:r>
    </w:p>
    <w:p>
      <w:pPr>
        <w:numPr>
          <w:ilvl w:val="0"/>
          <w:numId w:val="5"/>
        </w:numPr>
      </w:pPr>
      <w:r>
        <w:rPr/>
        <w:t xml:space="preserve">Vybrušování a vypalování povrchových vad válcovaných materiálů.</w:t>
      </w:r>
    </w:p>
    <w:p>
      <w:pPr>
        <w:numPr>
          <w:ilvl w:val="0"/>
          <w:numId w:val="5"/>
        </w:numPr>
      </w:pPr>
      <w:r>
        <w:rPr/>
        <w:t xml:space="preserve">Tvarové a rozměrové třídění materiálů na strojním zařízení.</w:t>
      </w:r>
    </w:p>
    <w:p>
      <w:pPr>
        <w:numPr>
          <w:ilvl w:val="0"/>
          <w:numId w:val="5"/>
        </w:numPr>
      </w:pPr>
      <w:r>
        <w:rPr/>
        <w:t xml:space="preserve">Řízení ohřevu ingotů, bram a předvalků v ohřívacích pecích.</w:t>
      </w:r>
    </w:p>
    <w:p>
      <w:pPr>
        <w:numPr>
          <w:ilvl w:val="0"/>
          <w:numId w:val="5"/>
        </w:numPr>
      </w:pPr>
      <w:r>
        <w:rPr/>
        <w:t xml:space="preserve">Válcování kovů na válcovacích tratích nebo stolicích.</w:t>
      </w:r>
    </w:p>
    <w:p>
      <w:pPr>
        <w:numPr>
          <w:ilvl w:val="0"/>
          <w:numId w:val="5"/>
        </w:numPr>
      </w:pPr>
      <w:r>
        <w:rPr/>
        <w:t xml:space="preserve">Obsluha tvářecího, děrovacího, rovnacího, kalibrovacího, spirálového a svařovacího stroje.</w:t>
      </w:r>
    </w:p>
    <w:p>
      <w:pPr>
        <w:numPr>
          <w:ilvl w:val="0"/>
          <w:numId w:val="5"/>
        </w:numPr>
      </w:pPr>
      <w:r>
        <w:rPr/>
        <w:t xml:space="preserve">Řízení procesu kontinuálního válcování materiálů.</w:t>
      </w:r>
    </w:p>
    <w:p>
      <w:pPr>
        <w:numPr>
          <w:ilvl w:val="0"/>
          <w:numId w:val="5"/>
        </w:numPr>
      </w:pPr>
      <w:r>
        <w:rPr/>
        <w:t xml:space="preserve">Průběžná kontrola výrobního procesu, kontrola jakosti výrobků, určování příčin vad a realizace opatření pro jejich odstranění.</w:t>
      </w:r>
    </w:p>
    <w:p>
      <w:pPr>
        <w:numPr>
          <w:ilvl w:val="0"/>
          <w:numId w:val="5"/>
        </w:numPr>
      </w:pPr>
      <w:r>
        <w:rPr/>
        <w:t xml:space="preserve">Běžná údržba a drobné opravy používaných strojů a zařízení, příprava kalibrů a dalších pomůcek.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tváření kovů ve válcovnách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tváření kovů ve válcovnách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Hutník valcíř / hutnice valcířka kovů (21-008-H)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odstraňování okují a odpadu v kanálech pod válcovacími tratěmi v průběhu válcování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odstraňování povrchových vad plechů, ingotů a předvalků pneumatickým kladivem nebo autogenním hořákem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válcovacích stolic, žíhacích pecí, olejových a emulzních stanic, dělicích a frézovacích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dokončovací úpravy vývalků (rovnací, frézovací, řezací, tryskací a další stroje a linky)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hutních válcovaných výrobků, určování příčin vad a realizace opatření pro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Normalizace při tváření (válcování)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lisování, válcování trubek a profilů, řezání žhavých vývalků, válcování bezešvých trub, pásové oceli a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e72.A.3074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ingotů pro válcovací tratě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válcovacích stolic, dělících, rovnacích frézovacích a úpravárenských linek při výrobě válcovaných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valníků a vlečníků ve válcovnách za tepla, strojní odstraňování okují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1A81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Hutník valcíř kovů</dc:title>
  <dc:description>Hutník valcíř kovů provádí odborné činnosti spojené s obsluhou, řízením a seřizováním agregátů při válcování kovových materiálů.</dc:description>
  <dc:subject/>
  <cp:keywords/>
  <cp:category>Povolání</cp:category>
  <cp:lastModifiedBy/>
  <dcterms:created xsi:type="dcterms:W3CDTF">2017-11-22T09:33:51+01:00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