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Pedagog volného času</w:t>
      </w:r>
      <w:bookmarkEnd w:id="1"/>
    </w:p>
    <w:p>
      <w:pPr/>
      <w:r>
        <w:rPr/>
        <w:t xml:space="preserve">Jednotka práce bude aktualizována v souladu s platnou legislativou v průběhu roku 2013 – 2014.
Pedagog volného času zajišťuje tvorbu obecných forem a metod výchovy a vzdělávání v oblasti volného času dětí, mládeže nebo dospělých. Provádí specifická pedagogická vyšetření.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základní, střední a vyšší vzdělávání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Vychovatel, Sociální pedagog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Publikační činnost.</w:t>
      </w:r>
    </w:p>
    <w:p>
      <w:pPr>
        <w:numPr>
          <w:ilvl w:val="0"/>
          <w:numId w:val="5"/>
        </w:numPr>
      </w:pPr>
      <w:r>
        <w:rPr/>
        <w:t xml:space="preserve">Zajišťování metodické a specializované poradenské činnosti.</w:t>
      </w:r>
    </w:p>
    <w:p>
      <w:pPr>
        <w:numPr>
          <w:ilvl w:val="0"/>
          <w:numId w:val="5"/>
        </w:numPr>
      </w:pPr>
      <w:r>
        <w:rPr/>
        <w:t xml:space="preserve">Tvorba výchovně vzdělávacích dokumentů a preventivních programů.</w:t>
      </w:r>
    </w:p>
    <w:p>
      <w:pPr>
        <w:numPr>
          <w:ilvl w:val="0"/>
          <w:numId w:val="5"/>
        </w:numPr>
      </w:pPr>
      <w:r>
        <w:rPr/>
        <w:t xml:space="preserve">Preventivní, primárně diagnostická a konzultační činnost.</w:t>
      </w:r>
    </w:p>
    <w:p>
      <w:pPr>
        <w:numPr>
          <w:ilvl w:val="0"/>
          <w:numId w:val="5"/>
        </w:numPr>
      </w:pPr>
      <w:r>
        <w:rPr/>
        <w:t xml:space="preserve">Koordinace aplikování speciálně pedagogických postupů, nových výchovných metod.</w:t>
      </w:r>
    </w:p>
    <w:p>
      <w:pPr>
        <w:numPr>
          <w:ilvl w:val="0"/>
          <w:numId w:val="5"/>
        </w:numPr>
      </w:pPr>
      <w:r>
        <w:rPr/>
        <w:t xml:space="preserve">Samostatné provádění specifických pedagogických vyšetření.</w:t>
      </w:r>
    </w:p>
    <w:p>
      <w:pPr>
        <w:numPr>
          <w:ilvl w:val="0"/>
          <w:numId w:val="5"/>
        </w:numPr>
      </w:pPr>
      <w:r>
        <w:rPr/>
        <w:t xml:space="preserve">Stanovování a aplikace diagnostických a výchovných metod a postupů v diagnostických ústavech.</w:t>
      </w:r>
    </w:p>
    <w:p>
      <w:pPr>
        <w:numPr>
          <w:ilvl w:val="0"/>
          <w:numId w:val="5"/>
        </w:numPr>
      </w:pPr>
      <w:r>
        <w:rPr/>
        <w:t xml:space="preserve">Spolupráce s odbornými pracovníky (pediatry, neurology, psychiatry a psychology).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Pedagogové volného času</w:t>
      </w:r>
    </w:p>
    <w:p>
      <w:pPr>
        <w:numPr>
          <w:ilvl w:val="0"/>
          <w:numId w:val="5"/>
        </w:numPr>
      </w:pPr>
      <w:r>
        <w:rPr/>
        <w:t xml:space="preserve">Specialisté a odborní pracovníci v oblasti výchovy a vzdělávání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a odborní pracovníci v oblasti výchovy a vzdělávání jinde neuvedení (CZ-ISCO 2359)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 odborní pracovníci v oblasti výchovy a vzdělávání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23594</w:t>
            </w:r>
          </w:p>
        </w:tc>
        <w:tc>
          <w:tcPr>
            <w:tcW w:w="2000" w:type="dxa"/>
          </w:tcPr>
          <w:p>
            <w:pPr/>
            <w:r>
              <w:rPr/>
              <w:t xml:space="preserve">Pedagogové volného času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metodická a koordinační činnost v oblasti výchovy a vzdělávání a dalšího vzdělávání pracovníků s dětmi a mládeží.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Metodická a specializovaná poradenská činnost poskytovaná vychovatelům, tvorba výchovně vzdělávacích dokumentů, evaluačních nástrojů a preventivních programů. Preventivní, primárně diagnostická a konzultační činnost, koordinace aplikace speciálně pedagogických postupů, nových výchovných metod a metod z jiných odvětví.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výchovné a vzdělávací činnosti při uplatnění speciálně pedagogických postupů. Samostatné provádění specifických pedagogických vyšetření a dalších vysoce náročných pedagogických činností.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a aplikace účinných diagnostických a výchovných metod a postupů v diagnostických ústavech a v diagnostických odděleních ústavů sociální péče ve spolupráci s pediatry, neurology, psychiatry a psychology.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diagnostických a výchovných postupů při výkonu náhradní výchovné péče a asistenční vzdělávání a výchovné práce s adolescenty, spojená s řešením problémů osob v krizových a mezních životních situacích ve spolupráci s odborníky z jiných odvětví.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rozvoje jednotlivých oblastí volného času dětí a mládeže (oblasti spontánních aktivit a prevence sociálně patologických jevů, oblasti zájmových aktivit a pobytových akcí a environmentálního vzdělávání).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komplexní celostátní koncepce rozvoje oblasti volného času.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obecných celostátních forem a metod ve výchově a vzdělávání v oblasti volného času dětí a mládeže.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koncepcí sociální rehabilitace pro těžce zrakově postižené v daném zařízení nebo na daném úseku činnosti. Poskytování terapeutické péče klientům a jejich rodinným příslušníkům v obtížné životní situaci.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programů integrace a inkluze dětí a žáků se speciálními vzdělávacími potřebami v daném zařízení, poskytování pedagogických konzultačních činností.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obory z oblasti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j41.C.6141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dětských her a dalších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j41.C.6128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výchovy se zřetelem na speciální vzdělávací potřeby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obecných metod ve výchově a vzdělávání v oblasti volného času dětí a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j41.D.2513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programů integrace a inkluze dětí a žáků se speciálními vzdělávacími potřebami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j41.D.2514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programů sociální rehabilitace pro zdravotně postižené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j41.D.4511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pedagogických vyšetření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j41.D.6511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studijních předpokladů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speciálních metod pro kompenzaci příslušného postižení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psychoterapie ve skupině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Podpora rozvoje osobnosti postiženého dítěte rozvíjením těch jeho schopností a dovedností, v nichž je předpoklad, že by mohl být úspěšný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protidrogové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multikulturní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výchovy proti šikaně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j41.D.6521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účinnosti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výchovných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studijních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protidrogová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multikulturní výchova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proti šikaně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a vzdělávání dětí se smyslovými vadami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vyučovaného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hodnocení, testování a měření ve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pedagogické projektování a vývoj kurikula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psychodiagnostika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12218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Pedagog volného času</dc:title>
  <dc:description>Jednotka práce bude aktualizována v souladu s platnou legislativou v průběhu roku 2013 – 2014.
Pedagog volného času zajišťuje tvorbu obecných forem a metod výchovy a vzdělávání v oblasti volného času dětí, mládeže nebo dospělých. Provádí specifická pedagogická vyšetření.</dc:description>
  <dc:subject/>
  <cp:keywords/>
  <cp:category>Povolání</cp:category>
  <cp:lastModifiedBy/>
  <dcterms:created xsi:type="dcterms:W3CDTF">2017-11-22T09:33:49+01:00</dcterms:created>
  <dcterms:modified xsi:type="dcterms:W3CDTF">2017-11-22T09:33:49+01:00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