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Strážník specialista</w:t>
      </w:r>
      <w:bookmarkEnd w:id="1"/>
    </w:p>
    <w:p>
      <w:pPr/>
      <w:r>
        <w:rPr/>
        <w:t xml:space="preserve">Jednotka práce bude aktualizována v souladu s platnou legislativou v průběhu roku 2013 – 2014.
Strážník specialista provádí speciální úkoly při zajištění veřejného pořádku, řídí činnost hlídky při zásahu na obnovu pořádku při záchraně osob, majetku a zařízení obce.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speciálních úkolů v rámci zásahových skupin při zajišťování veřejného pořádku, nebo záchraně osob a majetku.</w:t>
      </w:r>
    </w:p>
    <w:p>
      <w:pPr>
        <w:numPr>
          <w:ilvl w:val="0"/>
          <w:numId w:val="5"/>
        </w:numPr>
      </w:pPr>
      <w:r>
        <w:rPr/>
        <w:t xml:space="preserve">Používání speciálních prostředků a plnění náročných technických a taktických postupů při zásahu.</w:t>
      </w:r>
    </w:p>
    <w:p>
      <w:pPr>
        <w:numPr>
          <w:ilvl w:val="0"/>
          <w:numId w:val="5"/>
        </w:numPr>
      </w:pPr>
      <w:r>
        <w:rPr/>
        <w:t xml:space="preserve">Vedení záznamů o průběhu služby a podávání hlášení nadřízeným.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speciálních zásahových úkolů při vyhlášení signálu pultu centrální ochrany, jako je prověrka objektu, zadržení narušitele, hašení požáru, záchrana ohrožených osob a majetku apod..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Předávání nadřízeným zjištěné skutečnosti, poznatky a podezření, která jsou zjištěny při výkonu služby a nebyly vyřešeny na místě.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Zabraňování páchání přestupkové a trestné činnosti, provádění zákroků proti pachatelům jako např. zjišťování totožnosti, jejich předvedení, odejmutí věcí, použití psa a donucovacích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veřejného pořádku v obci, ochrany bezpečnosti osob a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ovládání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strážníka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D86F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Strážník specialista</dc:title>
  <dc:description>Jednotka práce bude aktualizována v souladu s platnou legislativou v průběhu roku 2013 – 2014.
Strážník specialista provádí speciální úkoly při zajištění veřejného pořádku, řídí činnost hlídky při zásahu na obnovu pořádku při záchraně osob, majetku a zařízení obce.</dc:description>
  <dc:subject/>
  <cp:keywords/>
  <cp:category>Specializace</cp:category>
  <cp:lastModifiedBy/>
  <dcterms:created xsi:type="dcterms:W3CDTF">2017-11-22T09:33:36+01:00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