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Operátor horkovodních energetických zařízení</w:t>
      </w:r>
      <w:bookmarkEnd w:id="1"/>
    </w:p>
    <w:p>
      <w:pPr/>
      <w:r>
        <w:rPr/>
        <w:t xml:space="preserve">Operátor horkovodních energetických zařízení provádí obsluhu výměníkových nebo redukčních stanic a všech druhů horkovodních kotlů na tuhá, kapalná nebo plynná paliva se jmenovitým tepelným výkonem nad 35 MW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Energetika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a distribuce tepelné energie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Firer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Operátor energetických zařízení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Revizní technik nízkotlakých kotelen, Operátor parních energetických zařízení, Operátor horkovodních energetických zařízení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Obsluha a řízení vysokotlakových napájecích stanic</w:t>
      </w:r>
    </w:p>
    <w:p>
      <w:pPr>
        <w:numPr>
          <w:ilvl w:val="0"/>
          <w:numId w:val="5"/>
        </w:numPr>
      </w:pPr>
      <w:r>
        <w:rPr/>
        <w:t xml:space="preserve">Obsluha a řízení redukčních a výměníkových stanic</w:t>
      </w:r>
    </w:p>
    <w:p>
      <w:pPr>
        <w:numPr>
          <w:ilvl w:val="0"/>
          <w:numId w:val="5"/>
        </w:numPr>
      </w:pPr>
      <w:r>
        <w:rPr/>
        <w:t xml:space="preserve">Obsluha a řízení kondenzací</w:t>
      </w:r>
    </w:p>
    <w:p>
      <w:pPr>
        <w:numPr>
          <w:ilvl w:val="0"/>
          <w:numId w:val="5"/>
        </w:numPr>
      </w:pPr>
      <w:r>
        <w:rPr/>
        <w:t xml:space="preserve">Obsluha a řízení odsiřovacích zařízení</w:t>
      </w:r>
    </w:p>
    <w:p>
      <w:pPr>
        <w:numPr>
          <w:ilvl w:val="0"/>
          <w:numId w:val="5"/>
        </w:numPr>
      </w:pPr>
      <w:r>
        <w:rPr/>
        <w:t xml:space="preserve">Kontrola údajů měřicích přístrojů</w:t>
      </w:r>
    </w:p>
    <w:p>
      <w:pPr>
        <w:numPr>
          <w:ilvl w:val="0"/>
          <w:numId w:val="5"/>
        </w:numPr>
      </w:pPr>
      <w:r>
        <w:rPr/>
        <w:t xml:space="preserve">Kontrola údajů regulačních přístrojů</w:t>
      </w:r>
    </w:p>
    <w:p>
      <w:pPr>
        <w:numPr>
          <w:ilvl w:val="0"/>
          <w:numId w:val="5"/>
        </w:numPr>
      </w:pPr>
      <w:r>
        <w:rPr/>
        <w:t xml:space="preserve">Vedení technické a provozní dokumentace o provozu zařízení</w:t>
      </w:r>
    </w:p>
    <w:p>
      <w:pPr>
        <w:numPr>
          <w:ilvl w:val="0"/>
          <w:numId w:val="5"/>
        </w:numPr>
      </w:pPr>
      <w:r>
        <w:rPr/>
        <w:t xml:space="preserve">Vedení dokumentace o údržbě a opravách technologického zařízení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Obsluha kotlů na vytápění, ohřívačů a výměníků (kromě obsluhy kotlů lodí a lokomotiv)</w:t>
      </w:r>
    </w:p>
    <w:p>
      <w:pPr>
        <w:numPr>
          <w:ilvl w:val="0"/>
          <w:numId w:val="5"/>
        </w:numPr>
      </w:pPr>
      <w:r>
        <w:rPr/>
        <w:t xml:space="preserve">Obsluha parních turbín, kotlů a příbuzných zařízení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Obsluha parních turbín, kotlů a příbuzných zařízení (CZ-ISCO 8182)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27 334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46 868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73 820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28 468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37 799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55 667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22 117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47 326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72 708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28 314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42 078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52 490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43 849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50 364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61 039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32 493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41 374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54 769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27 663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47 597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58 048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45 443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57 164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37 694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47 731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63 443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34 637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42 210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49 612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31 727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55 320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78 728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31 162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40 180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50 651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30 040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38 141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41 600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32 413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49 479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71 163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8182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parních turbín, kotlů a příbuzných zařízení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38 366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45 506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81822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kotlů na vytápění, ohřívačů a výměníků (kromě obsluhy kotlů lodí a lokomotiv)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37 848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45 337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8182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parních turbín, kotlů a příbuzných zařízení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http://data.europa.eu/esco/isco/C8182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strojírenství a strojírenská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Mechanik instalatérských a elektrotechnických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39-41-L/02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xxxxK</w:t>
            </w:r>
          </w:p>
        </w:tc>
      </w:tr>
    </w:tbl>
    <w:p>
      <w:pPr>
        <w:pStyle w:val="Heading3"/>
      </w:pPr>
      <w:bookmarkStart w:id="13" w:name="_Toc13"/>
      <w:r>
        <w:t>Legislativní požadavky</w:t>
      </w:r>
      <w:bookmarkEnd w:id="13"/>
    </w:p>
    <w:p>
      <w:pPr>
        <w:numPr>
          <w:ilvl w:val="0"/>
          <w:numId w:val="5"/>
        </w:numPr>
      </w:pPr>
      <w:r>
        <w:rPr/>
        <w:t xml:space="preserve">povinné - Odborná způsobilost podle zákona č. 250/2021 Sb., o bezpečnosti práce v souvislosti s provozem vyhrazených technických zařízení a nařízení vlády č. 194/2022 Sb., o požadavcích na odbornou způsobilost k výkonu činnosti na elektrických zařízeních a na odbornou způsobilost v elektrotechnice, (u hornických činností též podle vyhlášky č. 392/2003 Sb., o bezpečnosti provozu technických zařízení a o požadavcích na vyhrazená technická zařízení tlaková, zdvihací a plynová při hornické činnosti a činnosti prováděné hornickým způsobem)</w:t>
      </w:r>
    </w:p>
    <w:p>
      <w:pPr>
        <w:numPr>
          <w:ilvl w:val="0"/>
          <w:numId w:val="5"/>
        </w:numPr>
      </w:pPr>
      <w:r>
        <w:rPr/>
        <w:t xml:space="preserve">povinné - Revizní technik pro provádění revizí a zkoušek kotlů a tlakových nádob podle § 8 vyhlášky č. 18/1979 Sb., kterou se určují vyhrazená tlaková zařízení a stanoví některé podmínky k zajištění jejich bezpečnosti</w:t>
      </w:r>
    </w:p>
    <w:p/>
    <w:p/>
    <w:p>
      <w:pPr>
        <w:pStyle w:val="Heading2"/>
      </w:pPr>
      <w:bookmarkStart w:id="14" w:name="_Toc14"/>
      <w:r>
        <w:t>Kompetenční požadavky</w:t>
      </w:r>
      <w:bookmarkEnd w:id="14"/>
    </w:p>
    <w:p>
      <w:pPr>
        <w:pStyle w:val="Heading3"/>
      </w:pPr>
      <w:bookmarkStart w:id="15" w:name="_Toc15"/>
      <w:r>
        <w:t>Odborné dovednosti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e82.B.3024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a kontrola činnosti různých druhů kotlů na tuhá, kapalná a plynná paliva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e82.B.1090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zařízení v jednotlivých úsecích tepelných a vodních elektráren (např. kotlů, turbín, zauhlování, odstruskování apod.)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Odborné znalosti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g13._.0081</w:t>
            </w:r>
          </w:p>
        </w:tc>
        <w:tc>
          <w:tcPr>
            <w:tcW w:w="3000" w:type="dxa"/>
          </w:tcPr>
          <w:p>
            <w:pPr/>
            <w:r>
              <w:rPr/>
              <w:t xml:space="preserve">principy obsluhy kotelen a dalších tlakových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Digitální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8" w:name="_Toc18"/>
      <w:r>
        <w:t>Měkké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9" w:name="_Toc19"/>
      <w:r>
        <w:t>Zdravotní podmínky</w:t>
      </w:r>
      <w:bookmarkEnd w:id="19"/>
    </w:p>
    <w:p>
      <w:pPr>
        <w:pStyle w:val="Heading3"/>
      </w:pPr>
      <w:bookmarkStart w:id="20" w:name="_Toc20"/>
      <w:r>
        <w:t>Onemocnění omezující výkon povolání / specializace povolání.</w:t>
      </w:r>
      <w:bookmarkEnd w:id="20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>
        <w:pStyle w:val="Heading3"/>
      </w:pPr>
      <w:bookmarkStart w:id="21" w:name="_Toc21"/>
      <w:r>
        <w:t>Onemocnění vylučující výkon povolání / specializace povolání.e</w:t>
      </w:r>
      <w:bookmarkEnd w:id="21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B4EAD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Operátor horkovodních energetických zařízení</dc:title>
  <dc:description>Operátor horkovodních energetických zařízení provádí obsluhu výměníkových nebo redukčních stanic a všech druhů horkovodních kotlů na tuhá, kapalná nebo plynná paliva se jmenovitým tepelným výkonem nad 35 MW</dc:description>
  <dc:subject/>
  <cp:keywords/>
  <cp:category>Specializace</cp:category>
  <cp:lastModifiedBy/>
  <dcterms:created xsi:type="dcterms:W3CDTF">2017-11-22T09:33:36+01:00</dcterms:created>
  <dcterms:modified xsi:type="dcterms:W3CDTF">2017-11-22T09:55:30+01:00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