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specialista drážního úřadu</w:t>
      </w:r>
      <w:bookmarkEnd w:id="1"/>
    </w:p>
    <w:p>
      <w:pPr/>
      <w:r>
        <w:rPr/>
        <w:t xml:space="preserve">Provozní specialista drážního úřadu reguluje provozování drah a drážní dopravy, vydává úřední povolení a uděluje licence na provozování drážní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koncepční, metodické, normativní a odborné činnosti v oblasti státní správy ve věcech drah.</w:t>
      </w:r>
    </w:p>
    <w:p>
      <w:pPr>
        <w:numPr>
          <w:ilvl w:val="0"/>
          <w:numId w:val="5"/>
        </w:numPr>
      </w:pPr>
      <w:r>
        <w:rPr/>
        <w:t xml:space="preserve">Stanovení konkrétních podmínek provozování drah a drážní dopravy.</w:t>
      </w:r>
    </w:p>
    <w:p>
      <w:pPr>
        <w:numPr>
          <w:ilvl w:val="0"/>
          <w:numId w:val="5"/>
        </w:numPr>
      </w:pPr>
      <w:r>
        <w:rPr/>
        <w:t xml:space="preserve">Rozhodování o omezení provozování dráhy a drážní dopravy.</w:t>
      </w:r>
    </w:p>
    <w:p>
      <w:pPr>
        <w:numPr>
          <w:ilvl w:val="0"/>
          <w:numId w:val="5"/>
        </w:numPr>
      </w:pPr>
      <w:r>
        <w:rPr/>
        <w:t xml:space="preserve">Výkon státního dozoru na drahách s celostátní působností.</w:t>
      </w:r>
    </w:p>
    <w:p>
      <w:pPr>
        <w:numPr>
          <w:ilvl w:val="0"/>
          <w:numId w:val="5"/>
        </w:numPr>
      </w:pPr>
      <w:r>
        <w:rPr/>
        <w:t xml:space="preserve">Zpracování rozhodnutí o vydání, změnách a zrušení úředních povolení k provozování drah.</w:t>
      </w:r>
    </w:p>
    <w:p>
      <w:pPr>
        <w:numPr>
          <w:ilvl w:val="0"/>
          <w:numId w:val="5"/>
        </w:numPr>
      </w:pPr>
      <w:r>
        <w:rPr/>
        <w:t xml:space="preserve">Kontrola dodržování podmínek stanovených v rozhodnutí o vydání úředního povolení.</w:t>
      </w:r>
    </w:p>
    <w:p>
      <w:pPr>
        <w:numPr>
          <w:ilvl w:val="0"/>
          <w:numId w:val="5"/>
        </w:numPr>
      </w:pPr>
      <w:r>
        <w:rPr/>
        <w:t xml:space="preserve">Zpracování rozhodnutí o udělení, změnách a odebrání licence k provozování drážní dopravy.</w:t>
      </w:r>
    </w:p>
    <w:p>
      <w:pPr>
        <w:numPr>
          <w:ilvl w:val="0"/>
          <w:numId w:val="5"/>
        </w:numPr>
      </w:pPr>
      <w:r>
        <w:rPr/>
        <w:t xml:space="preserve">Kontrola dodržování podmínek stanovených v rozhodnutí o udělení licence.</w:t>
      </w:r>
    </w:p>
    <w:p>
      <w:pPr>
        <w:numPr>
          <w:ilvl w:val="0"/>
          <w:numId w:val="5"/>
        </w:numPr>
      </w:pPr>
      <w:r>
        <w:rPr/>
        <w:t xml:space="preserve">Posuzování odborné způsobilosti osob k provozování drah a drážní dopravy.</w:t>
      </w:r>
    </w:p>
    <w:p>
      <w:pPr>
        <w:numPr>
          <w:ilvl w:val="0"/>
          <w:numId w:val="5"/>
        </w:numPr>
      </w:pPr>
      <w:r>
        <w:rPr/>
        <w:t xml:space="preserve">Posuzování finanční způsobilosti dopravce a vydávání osvědčení dopravce.</w:t>
      </w:r>
    </w:p>
    <w:p>
      <w:pPr>
        <w:numPr>
          <w:ilvl w:val="0"/>
          <w:numId w:val="5"/>
        </w:numPr>
      </w:pPr>
      <w:r>
        <w:rPr/>
        <w:t xml:space="preserve">Vedení správních řízení.</w:t>
      </w:r>
    </w:p>
    <w:p>
      <w:pPr>
        <w:numPr>
          <w:ilvl w:val="0"/>
          <w:numId w:val="5"/>
        </w:numPr>
      </w:pPr>
      <w:r>
        <w:rPr/>
        <w:t xml:space="preserve">Zpracovávání podkladů pro všechny typy rozhodnutí, včetně dokladů ve vztahu k provozování drážní dopravy v rámci EU.</w:t>
      </w:r>
    </w:p>
    <w:p>
      <w:pPr>
        <w:numPr>
          <w:ilvl w:val="0"/>
          <w:numId w:val="5"/>
        </w:numPr>
      </w:pPr>
      <w:r>
        <w:rPr/>
        <w:t xml:space="preserve">Vedení příslušných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 posuzování regulace provozování drah a drážní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rušení drah, změn kategorie drah.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 ověřování odborné způsobilosti osob v jednotlivých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metodik provozování drah a drážní dopravy v rámci kompetencí drážního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odborné způsobilosti osob v jednotlivých oborech drážní dopravy, v rámci výkonu státní správy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odborné způsobilosti dopravců k provozování drah a drážní dopravy, v rámci výkonu státní správy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finanční způsobilosti dopravců pro udělování licencí na provozování drážní dopravy, v rámci výkonu státní správy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i21.D.3454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regulace provozování drah a drážní dopravy v rámci výkonu státního dozoru na drahách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i21.D.3455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podmínek stanovených v rozhodnutí o udělení licence na provozování drážní dopravy, v rámci výkonu státní správy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všechny typy rozhodnutí v oblasti provozování drah a drážní dopravy, včetně dokladů k provozování drážní dopravy v Evropské unii, v rámci výkonu státní správy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týkající se rozhodnutí o udělení, změnách nebo odebrání licence k provozování drah a drážní dopravy, v rámci výkonu státní správy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regulace provozování drah a drážní dopravy, rušení drah nebo změn kategorie drah, v rámci kompetencí drážního úřadu v oblasti státní správy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drážní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B57E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specialista drážního úřadu</dc:title>
  <dc:description>Provozní specialista drážního úřadu reguluje provozování drah a drážní dopravy, vydává úřední povolení a uděluje licence na provozování drážní dopravy.</dc:description>
  <dc:subject/>
  <cp:keywords/>
  <cp:category>Povolání</cp:category>
  <cp:lastModifiedBy/>
  <dcterms:created xsi:type="dcterms:W3CDTF">2017-11-22T09:33:13+01:00</dcterms:created>
  <dcterms:modified xsi:type="dcterms:W3CDTF">2017-11-22T09:33:13+01:00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