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řídicí soustavy</w:t>
      </w:r>
      <w:bookmarkEnd w:id="1"/>
    </w:p>
    <w:p>
      <w:pPr/>
      <w:r>
        <w:rPr/>
        <w:t xml:space="preserve">Technik provozu řídicí soustavy provádí technické práce při zajišťování spolehlivého provozu a řádného technického stavu řídicí techniky, včetně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části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Provádění prací na zařízeních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Udržování technické dokumentace části provozovaných zařízení.</w:t>
      </w:r>
    </w:p>
    <w:p>
      <w:pPr>
        <w:numPr>
          <w:ilvl w:val="0"/>
          <w:numId w:val="5"/>
        </w:numPr>
      </w:pPr>
      <w:r>
        <w:rPr/>
        <w:t xml:space="preserve">Provádění softwarové parametrizace zařízení.</w:t>
      </w:r>
    </w:p>
    <w:p>
      <w:pPr>
        <w:numPr>
          <w:ilvl w:val="0"/>
          <w:numId w:val="5"/>
        </w:numPr>
      </w:pPr>
      <w:r>
        <w:rPr/>
        <w:t xml:space="preserve">Likvidace poruch a diagnostiky na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Montáž a oživení zařízení komplexních řídicích systémů, ochran a automatik.</w:t>
      </w:r>
    </w:p>
    <w:p>
      <w:pPr>
        <w:numPr>
          <w:ilvl w:val="0"/>
          <w:numId w:val="5"/>
        </w:numPr>
      </w:pPr>
      <w:r>
        <w:rPr/>
        <w:t xml:space="preserve">Příprava podkladů pro provozní a technickou dokumentaci komplexních řídicích systémů, ochran a automatik, pro technická a správní jednání.</w:t>
      </w:r>
    </w:p>
    <w:p>
      <w:pPr>
        <w:numPr>
          <w:ilvl w:val="0"/>
          <w:numId w:val="5"/>
        </w:numPr>
      </w:pPr>
      <w:r>
        <w:rPr/>
        <w:t xml:space="preserve">Spolupráce na zpracování návrhů rozvoje řídicích systémů distribuční soustavy v návaznosti na perspektivní potřeby provozu.</w:t>
      </w:r>
    </w:p>
    <w:p>
      <w:pPr>
        <w:numPr>
          <w:ilvl w:val="0"/>
          <w:numId w:val="5"/>
        </w:numPr>
      </w:pPr>
      <w:r>
        <w:rPr/>
        <w:t xml:space="preserve">Spolupráce na zpracování metodik.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instalace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opravy jednotlivých prvků, zařízení, sítí a systémů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poruch a diagnostika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parametrizace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94F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řídicí soustavy</dc:title>
  <dc:description>Technik provozu řídicí soustavy provádí technické práce při zajišťování spolehlivého provozu a řádného technického stavu řídicí techniky, včetně příslušného software a hardware.</dc:description>
  <dc:subject/>
  <cp:keywords/>
  <cp:category>Povolání</cp:category>
  <cp:lastModifiedBy/>
  <dcterms:created xsi:type="dcterms:W3CDTF">2017-11-22T09:32:57+01:00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