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kapitálových obchodů</w:t>
      </w:r>
      <w:bookmarkEnd w:id="1"/>
    </w:p>
    <w:p>
      <w:pPr/>
      <w:r>
        <w:rPr/>
        <w:t xml:space="preserve">Pracovník kapitálových obchodů zajišťuje přípravných a organizačních prací při realizaci a vypořádání obchodů s cennými papíry.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službách banky na trhu s cennými papíry ČR.</w:t>
      </w:r>
    </w:p>
    <w:p>
      <w:pPr>
        <w:numPr>
          <w:ilvl w:val="0"/>
          <w:numId w:val="5"/>
        </w:numPr>
      </w:pPr>
      <w:r>
        <w:rPr/>
        <w:t xml:space="preserve">Přijímání objednávek k operacím na sekundárním trhu.</w:t>
      </w:r>
    </w:p>
    <w:p>
      <w:pPr>
        <w:numPr>
          <w:ilvl w:val="0"/>
          <w:numId w:val="5"/>
        </w:numPr>
      </w:pPr>
      <w:r>
        <w:rPr/>
        <w:t xml:space="preserve">Zpracování a schvalování dokladů operativní evidence a údajů o cenných papírech.</w:t>
      </w:r>
    </w:p>
    <w:p>
      <w:pPr>
        <w:numPr>
          <w:ilvl w:val="0"/>
          <w:numId w:val="5"/>
        </w:numPr>
      </w:pPr>
      <w:r>
        <w:rPr/>
        <w:t xml:space="preserve">Zabezpečování úschovy a správy cenných papírů a vedení evidence.</w:t>
      </w:r>
    </w:p>
    <w:p>
      <w:pPr>
        <w:numPr>
          <w:ilvl w:val="0"/>
          <w:numId w:val="5"/>
        </w:numPr>
      </w:pPr>
      <w:r>
        <w:rPr/>
        <w:t xml:space="preserve">Sledování plateb za cenné papíry.</w:t>
      </w:r>
    </w:p>
    <w:p>
      <w:pPr>
        <w:numPr>
          <w:ilvl w:val="0"/>
          <w:numId w:val="5"/>
        </w:numPr>
      </w:pPr>
      <w:r>
        <w:rPr/>
        <w:t xml:space="preserve">Kontrola účetních dokladů.</w:t>
      </w:r>
    </w:p>
    <w:p>
      <w:pPr>
        <w:numPr>
          <w:ilvl w:val="0"/>
          <w:numId w:val="5"/>
        </w:numPr>
      </w:pPr>
      <w:r>
        <w:rPr/>
        <w:t xml:space="preserve">Provádění funkce depozitáře.</w:t>
      </w:r>
    </w:p>
    <w:p>
      <w:pPr>
        <w:numPr>
          <w:ilvl w:val="0"/>
          <w:numId w:val="5"/>
        </w:numPr>
      </w:pPr>
      <w:r>
        <w:rPr/>
        <w:t xml:space="preserve">Spolupráce s pracovníky odboru kapitálových obchodů.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Odbornost na kapitálových trzích podle zákona č. 256/2004 Sb., o podnikání na kapitálovém trhu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dokladů a účtování na účtu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cenných papírů včetně přípravy zásilek těchto cenných papírů k odeslání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k operacím na sekundárním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o úschově cenných papírů, operativní evidence o cenných papírech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službách banky na trhu s cennými papíry ČR, o službách banky na tomto úseku a o nabízených cenných papírech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úschovy cenných papírů v centrálním depotu banky nebo v pobočce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594A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kapitálových obchodů</dc:title>
  <dc:description>Pracovník kapitálových obchodů zajišťuje přípravných a organizačních prací při realizaci a vypořádání obchodů s cennými papíry.</dc:description>
  <dc:subject/>
  <cp:keywords/>
  <cp:category>Specializace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