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odborných předmětů vyšší odborné školy</w:t>
      </w:r>
      <w:bookmarkEnd w:id="1"/>
    </w:p>
    <w:p>
      <w:pPr/>
      <w:r>
        <w:rPr/>
        <w:t xml:space="preserve">Jednotka práce bude aktualizována v souladu s platnou legislativou v průběhu roku 2013 – 2014.
Učitel odborných předmětů vyšší odborné školy provádí vzdělávací a výchovnou činnost při vyučování v odborných předmětech, směřující k získávání vědomostí a dovedností studentů na vyšší odborné škole.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 at higher vocational school, 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studentů v odborných vyučovacích předmětech vyšší odborné školy, popř. vzdělávání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tvorba metodik a výukových postupů ve vzdělávání a jejich realizace, popř. tvorba a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Vedení absolventských prací a jejich oponentura, vedení přednášek, seminářů a cvičení, příprava a zadávání úkolů, projektů a zkoušek s cílem cvičit studenty, vyhodnocování jejich znalostí.</w:t>
      </w:r>
    </w:p>
    <w:p>
      <w:pPr>
        <w:numPr>
          <w:ilvl w:val="0"/>
          <w:numId w:val="5"/>
        </w:numPr>
      </w:pPr>
      <w:r>
        <w:rPr/>
        <w:t xml:space="preserve">Podněcování osobního vývoje studentů, diskutování o jejich pokrocích a poskytování konzultací studentům.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příprava zpráv, hodnocení studentů a jejich klasifikace, vedení evidence o pedagogické činnosti a o výsledcích studentů.</w:t>
      </w:r>
    </w:p>
    <w:p>
      <w:pPr>
        <w:numPr>
          <w:ilvl w:val="0"/>
          <w:numId w:val="5"/>
        </w:numPr>
      </w:pPr>
      <w:r>
        <w:rPr/>
        <w:t xml:space="preserve">Tvorba a koordinace vzdělávacího programu vyšší odborné školy, popř. stanovování koncepce rozvoje oboru vzdělání ukončeného absolutoriem.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vyšších odborných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23107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mezinárodních projektů zaměřených na vzdělávání a výchovu a projektů dalšího vzdělávání přesahujících rámec škol, tvorba a koordinace vzdělávacích programů vyšších odborných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v praktickém vyučování v náročných oborech středního vzdělání s maturitní zkouškou a v oborech vyššího odborného vzdělání.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37D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odborných předmětů vyšší odborné školy</dc:title>
  <dc:description>Jednotka práce bude aktualizována v souladu s platnou legislativou v průběhu roku 2013 – 2014.
Učitel odborných předmětů vyšší odborné školy provádí vzdělávací a výchovnou činnost při vyučování v odborných předmětech, směřující k získávání vědomostí a dovedností studentů na vyšší odborné škole.</dc:description>
  <dc:subject/>
  <cp:keywords/>
  <cp:category>Povolání</cp:category>
  <cp:lastModifiedBy/>
  <dcterms:created xsi:type="dcterms:W3CDTF">2017-11-22T09:32:23+01:00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