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pro výkon státního odborného dozoru nad technickou způsobilostí vozidel</w:t>
      </w:r>
      <w:bookmarkEnd w:id="1"/>
    </w:p>
    <w:p>
      <w:pPr/>
      <w:r>
        <w:rPr/>
        <w:t xml:space="preserve">Odborný pracovník pro výkon státního odborného dozoru nad technickou způsobilostí vozidel zajišťuje dozor nad činností nižších správních orgánů, činností STK a SME.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Analytik centrálního registru řidičů a řidičských průkazů, Odborný pracovník centrálního registru vozidel, Analytik dopravní nehodovosti, Odborný pracovník pro výkon státního odborného dozoru nad technickou způsobilostí vozidel, Odborný pracovník státní správy v oblasti odborné způsobilosti k řízení motorových vozidel, Odborný pracovník státní správy v oblasti dopravních přestupků v odvolacím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státního odborného dozoru v oblasti schvalování jednotlivě dovezených, vyrobených nebo přestavěných vozidel.</w:t>
      </w:r>
    </w:p>
    <w:p>
      <w:pPr>
        <w:numPr>
          <w:ilvl w:val="0"/>
          <w:numId w:val="5"/>
        </w:numPr>
      </w:pPr>
      <w:r>
        <w:rPr/>
        <w:t xml:space="preserve">Výkon státního odborného dozoru nad činností STK a SME.</w:t>
      </w:r>
    </w:p>
    <w:p>
      <w:pPr>
        <w:numPr>
          <w:ilvl w:val="0"/>
          <w:numId w:val="5"/>
        </w:numPr>
      </w:pPr>
      <w:r>
        <w:rPr/>
        <w:t xml:space="preserve">Provádí kontrolní činnost v oblasti schvalování technické způsobilosti u držitelů typového schválení a u zkušebních stanic.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odborného dohledu nad způsobilostí právnických osob pověřených posuzováním shody a certifikací výrobků. Stanovování metodiky pro pověřené homologační zkušebny a pověřené automobilové a ostatní zkušebny působící v oblasti technických podmínek provozu vozidel na pozemních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řízení autobusů, trolejbusů a tramvají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854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pro výkon státního odborného dozoru nad technickou způsobilostí vozidel</dc:title>
  <dc:description>Odborný pracovník pro výkon státního odborného dozoru nad technickou způsobilostí vozidel zajišťuje dozor nad činností nižších správních orgánů, činností STK a SME.</dc:description>
  <dc:subject/>
  <cp:keywords/>
  <cp:category>Specializace</cp:category>
  <cp:lastModifiedBy/>
  <dcterms:created xsi:type="dcterms:W3CDTF">2017-11-22T09:32:11+01:00</dcterms:created>
  <dcterms:modified xsi:type="dcterms:W3CDTF">2017-11-22T09:43:43+01:00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