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veterinární správy</w:t>
      </w:r>
      <w:bookmarkEnd w:id="1"/>
    </w:p>
    <w:p>
      <w:pPr/>
      <w:r>
        <w:rPr/>
        <w:t xml:space="preserve">Samostatný pracovník veterinární správy zajišťuje agendy související s výkonem veterinárního dozoru v oblasti péče o zdraví zvířat, ochrany životního prostřední před nepříznivými vlivy souvisejícími s chovem zvířat, výroby živočišných produktů a péče o nezávadnost surovin živočišného původu.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Shromažďování informací o porušování péče o zdraví zvířat a jeho ochranu.</w:t>
      </w:r>
    </w:p>
    <w:p>
      <w:pPr>
        <w:numPr>
          <w:ilvl w:val="0"/>
          <w:numId w:val="5"/>
        </w:numPr>
      </w:pPr>
      <w:r>
        <w:rPr/>
        <w:t xml:space="preserve">Spolupráce při prevenci a zdolávání hromadných onemocnění zvířat.</w:t>
      </w:r>
    </w:p>
    <w:p>
      <w:pPr>
        <w:numPr>
          <w:ilvl w:val="0"/>
          <w:numId w:val="5"/>
        </w:numPr>
      </w:pPr>
      <w:r>
        <w:rPr/>
        <w:t xml:space="preserve">Podíl na vytváření nástrojů napomáhajících předcházení nákazám přenosným ze zvířat na člověka.</w:t>
      </w:r>
    </w:p>
    <w:p>
      <w:pPr>
        <w:numPr>
          <w:ilvl w:val="0"/>
          <w:numId w:val="5"/>
        </w:numPr>
      </w:pPr>
      <w:r>
        <w:rPr/>
        <w:t xml:space="preserve">Kontrola zdravotní a hygienické nezávadnosti potravin a surovin živočišného původu.</w:t>
      </w:r>
    </w:p>
    <w:p>
      <w:pPr>
        <w:numPr>
          <w:ilvl w:val="0"/>
          <w:numId w:val="5"/>
        </w:numPr>
      </w:pPr>
      <w:r>
        <w:rPr/>
        <w:t xml:space="preserve">Kontrola péče o zdravotní a dietetickou hodnotu krmiv a jejich zdravotní nezávadnost.</w:t>
      </w:r>
    </w:p>
    <w:p>
      <w:pPr>
        <w:numPr>
          <w:ilvl w:val="0"/>
          <w:numId w:val="5"/>
        </w:numPr>
      </w:pPr>
      <w:r>
        <w:rPr/>
        <w:t xml:space="preserve">Ochrana území České republiky před zavlečením původců nákaz a zdravotně závadných živočišných produktů a krmiv ze zahraničí.</w:t>
      </w:r>
    </w:p>
    <w:p>
      <w:pPr>
        <w:numPr>
          <w:ilvl w:val="0"/>
          <w:numId w:val="5"/>
        </w:numPr>
      </w:pPr>
      <w:r>
        <w:rPr/>
        <w:t xml:space="preserve">Ochrana životního prostřední před nepříznivými vlivy souvisejícími s chovem zvířat, výrobou a zpracováváním živočišných produktů.</w:t>
      </w:r>
    </w:p>
    <w:p>
      <w:pPr>
        <w:numPr>
          <w:ilvl w:val="0"/>
          <w:numId w:val="5"/>
        </w:numPr>
      </w:pPr>
      <w:r>
        <w:rPr/>
        <w:t xml:space="preserve">Odběr a rozbor vzorků.</w:t>
      </w:r>
    </w:p>
    <w:p>
      <w:pPr>
        <w:numPr>
          <w:ilvl w:val="0"/>
          <w:numId w:val="5"/>
        </w:numPr>
      </w:pPr>
      <w:r>
        <w:rPr/>
        <w:t xml:space="preserve">Příprava podkladů k provádění veterinárního dozoru a veterinární asanace.</w:t>
      </w:r>
    </w:p>
    <w:p>
      <w:pPr>
        <w:numPr>
          <w:ilvl w:val="0"/>
          <w:numId w:val="5"/>
        </w:numPr>
      </w:pPr>
      <w:r>
        <w:rPr/>
        <w:t xml:space="preserve">Zahájení a vedení správního řízení za porušení právních předpisů a uložení sankce.</w:t>
      </w:r>
    </w:p>
    <w:p>
      <w:pPr>
        <w:numPr>
          <w:ilvl w:val="0"/>
          <w:numId w:val="5"/>
        </w:numPr>
      </w:pPr>
      <w:r>
        <w:rPr/>
        <w:t xml:space="preserve">Vedení evidence veterinárních opatření, sankcí, registrací a dalších úkonů.</w:t>
      </w:r>
    </w:p>
    <w:p>
      <w:pPr>
        <w:numPr>
          <w:ilvl w:val="0"/>
          <w:numId w:val="5"/>
        </w:numPr>
      </w:pPr>
      <w:r>
        <w:rPr/>
        <w:t xml:space="preserve">Spolupráce s dalšími odbornými institucemi.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 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vlastností přípravků na ochranu rostlin, krmiv, hnojiv, chmele nebo rozmnožovacího materiálu včetně vyhodnocování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 a inspekce nad dodržováním hygienických podmínek v chovech zvířat a ve výrobě a zpracování živočišných produktů a při provádění atergenodiagnostických zkoušek, při prohlídce jatečních zvířat a masa a při provádění pohraniční veterinární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veterinárně hygienického dozoru a šetření v terénu včetně odběru vzorků k laboratornímu vyšetření. Provádění odborných veterinárně technických prací při prohlídce zvířat a masa.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kontroly rozmnožovacího materiálu, hnojiv, krmiv nebo půdy včetně přípravy a posuzování dokumentace. Provádění biologických pokusů v rámci zkoušení odrůd a biologického zkoušení krmiv.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 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Oprávnění k činnosti soukromého veterinárního technika podle zákona č. 166/1999 Sb., o veterinární péči (veterinární zákon)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vlastností přípravků na ochranu rostlin, krmiv a hnojiv, v rámci zajišťování agendy související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veterinárního dozoru a inspekce nad dodržováním hygienických podmínek v 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 a inspekce při prohlídce jatečních zvířat a masa a při provádění pohraniční veterinární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zdravotní a hygienické nezávadnosti potravin a surovin živočišného původu, v rámci zajišťování agendy související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péče o zdravotní a dietetickou hodnotu krmiv a jejich zdravotní nezávadnost, v rámci zajišťování agendy související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zaměřených na ochranu území ČR před zavlečením původců nákaz zvířat a zdravotně závadných živočišných produktů a krmiv ze zahraničí, v rámci zajišťování agendy související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biologických zkoušek odrůd a krmiv, v rámci zajišťování agendy související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činnosti, prováděné v rámci výkonu veterinárního dozoru v oblasti péče o zdraví zvířat a péče o nezávadnost surovin živočišného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veterinárních opatření, sankcí, registrací a dalších úkonů v rámci zajišťování agendy související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provádění veterinárního dozoru a veterinární asanace v oblasti 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správního řízení za porušení právních předpisů v oblasti péče o zdraví zvířat, nezávadnosti surovin živočišného původu a ochrany životního prostředí před nepříznivými vlivy souvisejícími s chovem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dalšími odbornými institucemi při prevenci a zdolávání hromadných onemocnění zvířat, v rámci zajišťování agendy související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péče o zdraví zvířat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286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veterinární správy</dc:title>
  <dc:description>Samostatný pracovník veterinární správy zajišťuje agendy související s výkonem veterinárního dozoru v oblasti péče o zdraví zvířat, ochrany životního prostřední před nepříznivými vlivy souvisejícími s chovem zvířat, výroby živočišných produktů a péče o nezávadnost surovin živočišného původu.</dc:description>
  <dc:subject/>
  <cp:keywords/>
  <cp:category>Povolání</cp:category>
  <cp:lastModifiedBy/>
  <dcterms:created xsi:type="dcterms:W3CDTF">2017-11-22T09:08:47+01:00</dcterms:created>
  <dcterms:modified xsi:type="dcterms:W3CDTF">2017-11-22T09:08:47+01:00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