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dělník</w:t>
      </w:r>
      <w:bookmarkEnd w:id="1"/>
    </w:p>
    <w:p>
      <w:pPr/>
      <w:r>
        <w:rPr/>
        <w:t xml:space="preserve">Potravinářský dělník provádí přípravné, obslužné a manipulační práce při výrobě potravinářských výrobků a obsluhuje jednoduché stroje a zařízení, případně dozoruje kompletní linky na výrobu potravin.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samostatných potravinářských strojů a zařízení.</w:t>
      </w:r>
    </w:p>
    <w:p>
      <w:pPr>
        <w:numPr>
          <w:ilvl w:val="0"/>
          <w:numId w:val="5"/>
        </w:numPr>
      </w:pPr>
      <w:r>
        <w:rPr/>
        <w:t xml:space="preserve">Kontrola chodu výrobních linek a technologických souborů v potravinářství.</w:t>
      </w:r>
    </w:p>
    <w:p>
      <w:pPr>
        <w:numPr>
          <w:ilvl w:val="0"/>
          <w:numId w:val="5"/>
        </w:numPr>
      </w:pPr>
      <w:r>
        <w:rPr/>
        <w:t xml:space="preserve">Plnění, stáčení, formování a balení všech druhů potravinářských výrobků do různých obalů, jejich značení a příprava na skladování a expedici.</w:t>
      </w:r>
    </w:p>
    <w:p>
      <w:pPr>
        <w:numPr>
          <w:ilvl w:val="0"/>
          <w:numId w:val="5"/>
        </w:numPr>
      </w:pPr>
      <w:r>
        <w:rPr/>
        <w:t xml:space="preserve">Příjem, skladování a výdej surovin a hotových výrobků.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zpracování a konzervování masa a ryb</w:t>
      </w:r>
    </w:p>
    <w:p>
      <w:pPr>
        <w:numPr>
          <w:ilvl w:val="0"/>
          <w:numId w:val="5"/>
        </w:numPr>
      </w:pPr>
      <w:r>
        <w:rPr/>
        <w:t xml:space="preserve">Obsluha strojů na výrobu pečiva, čokolády a cukrovinek</w:t>
      </w:r>
    </w:p>
    <w:p>
      <w:pPr>
        <w:numPr>
          <w:ilvl w:val="0"/>
          <w:numId w:val="5"/>
        </w:numPr>
      </w:pPr>
      <w:r>
        <w:rPr/>
        <w:t xml:space="preserve">Obsluha strojů na výrobu mléčných výrobků</w:t>
      </w:r>
    </w:p>
    <w:p>
      <w:pPr>
        <w:numPr>
          <w:ilvl w:val="0"/>
          <w:numId w:val="5"/>
        </w:numPr>
      </w:pPr>
      <w:r>
        <w:rPr/>
        <w:t xml:space="preserve">Obsluha strojů na zpracování ovoce, zeleniny a ořechů (včetně sušení, konzervování a mražení)</w:t>
      </w:r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Obsluha strojů na zpracování mouky</w:t>
      </w:r>
    </w:p>
    <w:p>
      <w:pPr>
        <w:numPr>
          <w:ilvl w:val="0"/>
          <w:numId w:val="5"/>
        </w:numPr>
      </w:pPr>
      <w:r>
        <w:rPr/>
        <w:t xml:space="preserve">Obsluha strojů na zpracování cukru, čaje, kávy a kakaa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balení, plnění a etiketování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strojů na balení, plnění a etiketování (CZ-ISCO 8183)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balení, plnění a etiketování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a konzervování masa a ryb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pečiva, čokolády a cukrovinek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mléčných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zpracování cukru, čaje, kávy a kakaa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balení a expedice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samostatných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470C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dělník</dc:title>
  <dc:description>Potravinářský dělník provádí přípravné, obslužné a manipulační práce při výrobě potravinářských výrobků a obsluhuje jednoduché stroje a zařízení, případně dozoruje kompletní linky na výrobu potravin.</dc:description>
  <dc:subject/>
  <cp:keywords/>
  <cp:category>Specializace</cp:category>
  <cp:lastModifiedBy/>
  <dcterms:created xsi:type="dcterms:W3CDTF">2017-11-22T09:31:39+01:00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