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osobních a malých dodávkových automobilů</w:t>
      </w:r>
      <w:bookmarkEnd w:id="1"/>
    </w:p>
    <w:p>
      <w:pPr/>
      <w:r>
        <w:rPr/>
        <w:t xml:space="preserve">Řidič osobních a malých dodávkových automobilů je schopný bezpečně řídit vozidla s cestujícími nebo nákladem při krátkých a dálkových cestách.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sanitního vozidla, Řidič mikrobusu, Řidič osobního automobilu, Řidič dodávkového automobilu, Řidič sanitky, Taxikář, Driver, Taxi driver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vozidlo a kontrola jeho provozuschopnosti.</w:t>
      </w:r>
    </w:p>
    <w:p>
      <w:pPr>
        <w:numPr>
          <w:ilvl w:val="0"/>
          <w:numId w:val="5"/>
        </w:numPr>
      </w:pPr>
      <w:r>
        <w:rPr/>
        <w:t xml:space="preserve">Dodržování pracovního rozvrhu a určené trasy.</w:t>
      </w:r>
    </w:p>
    <w:p>
      <w:pPr>
        <w:numPr>
          <w:ilvl w:val="0"/>
          <w:numId w:val="5"/>
        </w:numPr>
      </w:pPr>
      <w:r>
        <w:rPr/>
        <w:t xml:space="preserve">Vedení záznamů o provozu vozidla, obstarávání a kompletace dopravních dokumentů, celních a jiných dokladů.</w:t>
      </w:r>
    </w:p>
    <w:p>
      <w:pPr>
        <w:numPr>
          <w:ilvl w:val="0"/>
          <w:numId w:val="5"/>
        </w:numPr>
      </w:pPr>
      <w:r>
        <w:rPr/>
        <w:t xml:space="preserve">Řízení vozidla řádným a bezpečným způsobem s ohledem na stav vozovky, počasí, dopravu cestujících a dopravní podmínky při zachovávání předpisů o pracovní době řidiče.</w:t>
      </w:r>
    </w:p>
    <w:p>
      <w:pPr>
        <w:numPr>
          <w:ilvl w:val="0"/>
          <w:numId w:val="5"/>
        </w:numPr>
      </w:pPr>
      <w:r>
        <w:rPr/>
        <w:t xml:space="preserve">Údržba a běžné opravy vozidla, kontrola nástrojů, vybavení a komunikačních zařízení.</w:t>
      </w:r>
    </w:p>
    <w:p>
      <w:pPr>
        <w:numPr>
          <w:ilvl w:val="0"/>
          <w:numId w:val="5"/>
        </w:numPr>
      </w:pPr>
      <w:r>
        <w:rPr/>
        <w:t xml:space="preserve">Kontrola naložení vozidla, zabezpečení nákladu v rámci stanovené nosnosti vozidla.</w:t>
      </w:r>
    </w:p>
    <w:p>
      <w:pPr>
        <w:numPr>
          <w:ilvl w:val="0"/>
          <w:numId w:val="5"/>
        </w:numPr>
      </w:pPr>
      <w:r>
        <w:rPr/>
        <w:t xml:space="preserve">Doprava cestujících dle požadavků či dodání nákladu s doprovodnými dokumenty, výběr tržeb příslušných poplatků.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osobních a malých dodávkových automobilů (kromě taxikářů a řidičů zdravotnické dopravní služby)</w:t>
      </w:r>
    </w:p>
    <w:p>
      <w:pPr>
        <w:numPr>
          <w:ilvl w:val="0"/>
          <w:numId w:val="5"/>
        </w:numPr>
      </w:pPr>
      <w:r>
        <w:rPr/>
        <w:t xml:space="preserve">Taxikáři osobních a malých dodávkových automobilů</w:t>
      </w:r>
    </w:p>
    <w:p>
      <w:pPr>
        <w:numPr>
          <w:ilvl w:val="0"/>
          <w:numId w:val="5"/>
        </w:numPr>
      </w:pPr>
      <w:r>
        <w:rPr/>
        <w:t xml:space="preserve">Řidiči zdravotnické dopravní služby</w:t>
      </w:r>
    </w:p>
    <w:p>
      <w:pPr>
        <w:numPr>
          <w:ilvl w:val="0"/>
          <w:numId w:val="5"/>
        </w:numPr>
      </w:pPr>
      <w:r>
        <w:rPr/>
        <w:t xml:space="preserve">Řidiči osobních a malých dodávkových automobilů, taxikáři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osobních a malých dodávkových automobilů, taxikáři (CZ-ISCO 8322)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osobních a malých dodávkových automobilů (kromě taxikářů a řidičů zdravotnické dopravní služby)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zdravotnické dopravní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CAEE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osobních a malých dodávkových automobilů</dc:title>
  <dc:description>Řidič osobních a malých dodávkových automobilů je schopný bezpečně řídit vozidla s cestujícími nebo nákladem při krátkých a dálkových cestách.</dc:description>
  <dc:subject/>
  <cp:keywords/>
  <cp:category>Specializace</cp:category>
  <cp:lastModifiedBy/>
  <dcterms:created xsi:type="dcterms:W3CDTF">2017-11-22T09:30:59+01:00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