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ubytování v malých ubytovacích zařízeních</w:t>
      </w:r>
      <w:bookmarkEnd w:id="1"/>
    </w:p>
    <w:p>
      <w:pPr/>
      <w:r>
        <w:rPr/>
        <w:t xml:space="preserve">Pracovník ubytování v malých ubytovacích zařízeních zajišťuje komplexní chod ubytovacího zařízení včetně zajištění doprovodných služeb a činností spojených s pobytem hostů.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ubytování a hotelový provoz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ubytování v soukromí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Koordinování a vykonávání veškerých provozních činností.</w:t>
      </w:r>
    </w:p>
    <w:p>
      <w:pPr>
        <w:numPr>
          <w:ilvl w:val="0"/>
          <w:numId w:val="5"/>
        </w:numPr>
      </w:pPr>
      <w:r>
        <w:rPr/>
        <w:t xml:space="preserve">Zajištění propagační a obchodní činnosti.</w:t>
      </w:r>
    </w:p>
    <w:p>
      <w:pPr>
        <w:numPr>
          <w:ilvl w:val="0"/>
          <w:numId w:val="5"/>
        </w:numPr>
      </w:pPr>
      <w:r>
        <w:rPr/>
        <w:t xml:space="preserve">Vyřizování telefonických a emailových požadavků.</w:t>
      </w:r>
    </w:p>
    <w:p>
      <w:pPr>
        <w:numPr>
          <w:ilvl w:val="0"/>
          <w:numId w:val="5"/>
        </w:numPr>
      </w:pPr>
      <w:r>
        <w:rPr/>
        <w:t xml:space="preserve">Administrování ubytovacího procesu hostů.</w:t>
      </w:r>
    </w:p>
    <w:p>
      <w:pPr>
        <w:numPr>
          <w:ilvl w:val="0"/>
          <w:numId w:val="5"/>
        </w:numPr>
      </w:pPr>
      <w:r>
        <w:rPr/>
        <w:t xml:space="preserve">Příjímání rezervací, registrování přijíždějících hostů a související nabízení dalších různých variant služeb.</w:t>
      </w:r>
    </w:p>
    <w:p>
      <w:pPr>
        <w:numPr>
          <w:ilvl w:val="0"/>
          <w:numId w:val="5"/>
        </w:numPr>
      </w:pPr>
      <w:r>
        <w:rPr/>
        <w:t xml:space="preserve">Nakupování zboží a provozního materiálu.</w:t>
      </w:r>
    </w:p>
    <w:p>
      <w:pPr>
        <w:numPr>
          <w:ilvl w:val="0"/>
          <w:numId w:val="5"/>
        </w:numPr>
      </w:pPr>
      <w:r>
        <w:rPr/>
        <w:t xml:space="preserve">Monitorování spokojenosti hostů a realizování aktivit k utváření vhodného dojmu hostů.</w:t>
      </w:r>
    </w:p>
    <w:p>
      <w:pPr>
        <w:numPr>
          <w:ilvl w:val="0"/>
          <w:numId w:val="5"/>
        </w:numPr>
      </w:pPr>
      <w:r>
        <w:rPr/>
        <w:t xml:space="preserve">Vyřizování požadavků hostů během pobytu.</w:t>
      </w:r>
    </w:p>
    <w:p>
      <w:pPr>
        <w:numPr>
          <w:ilvl w:val="0"/>
          <w:numId w:val="5"/>
        </w:numPr>
      </w:pPr>
      <w:r>
        <w:rPr/>
        <w:t xml:space="preserve">Jednání s obchodními partnery, dodavateli a úřady.</w:t>
      </w:r>
    </w:p>
    <w:p>
      <w:pPr>
        <w:numPr>
          <w:ilvl w:val="0"/>
          <w:numId w:val="5"/>
        </w:numPr>
      </w:pPr>
      <w:r>
        <w:rPr/>
        <w:t xml:space="preserve">Řešení provozních záležitostí.</w:t>
      </w:r>
    </w:p>
    <w:p>
      <w:pPr>
        <w:numPr>
          <w:ilvl w:val="0"/>
          <w:numId w:val="5"/>
        </w:numPr>
      </w:pPr>
      <w:r>
        <w:rPr/>
        <w:t xml:space="preserve">Řešení připomínek a stížností hostů.</w:t>
      </w:r>
    </w:p>
    <w:p>
      <w:pPr>
        <w:numPr>
          <w:ilvl w:val="0"/>
          <w:numId w:val="5"/>
        </w:numPr>
      </w:pPr>
      <w:r>
        <w:rPr/>
        <w:t xml:space="preserve">Obsluhování technických systémů – PMS (Property Management Systém) a všechny návazné systémy.</w:t>
      </w:r>
    </w:p>
    <w:p>
      <w:pPr>
        <w:numPr>
          <w:ilvl w:val="0"/>
          <w:numId w:val="5"/>
        </w:numPr>
      </w:pPr>
      <w:r>
        <w:rPr/>
        <w:t xml:space="preserve">Příprava snídaní a zajištění občerstvení pro hosty.</w:t>
      </w:r>
    </w:p>
    <w:p>
      <w:pPr>
        <w:numPr>
          <w:ilvl w:val="0"/>
          <w:numId w:val="5"/>
        </w:numPr>
      </w:pPr>
      <w:r>
        <w:rPr/>
        <w:t xml:space="preserve">Zajištění průběžného a závěrečného úklidu pokojů a ostatních prostor.</w:t>
      </w:r>
    </w:p>
    <w:p>
      <w:pPr>
        <w:numPr>
          <w:ilvl w:val="0"/>
          <w:numId w:val="5"/>
        </w:numPr>
      </w:pPr>
      <w:r>
        <w:rPr/>
        <w:t xml:space="preserve">Zajištění aktivit souvisejících s odjezdem hostů včetně zúčtování.</w:t>
      </w:r>
    </w:p>
    <w:p>
      <w:pPr>
        <w:numPr>
          <w:ilvl w:val="0"/>
          <w:numId w:val="5"/>
        </w:numPr>
      </w:pPr>
      <w:r>
        <w:rPr/>
        <w:t xml:space="preserve">Příprava podkladů pro účetního pracovníka, případně vlastní účtování svépomocí.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provozu v ubytování, stravování a pohostinství (kromě školních jídelen a menz)</w:t>
      </w:r>
    </w:p>
    <w:p>
      <w:pPr>
        <w:numPr>
          <w:ilvl w:val="0"/>
          <w:numId w:val="5"/>
        </w:numPr>
      </w:pPr>
      <w:r>
        <w:rPr/>
        <w:t xml:space="preserve">Recepční v hotelích a dalších ubytovacích zařízeních</w:t>
      </w:r>
    </w:p>
    <w:p>
      <w:pPr>
        <w:numPr>
          <w:ilvl w:val="0"/>
          <w:numId w:val="5"/>
        </w:numPr>
      </w:pPr>
      <w:r>
        <w:rPr/>
        <w:t xml:space="preserve">Vedoucí provozu stravovacích, ubytovacích a dalších zařízení</w:t>
      </w:r>
    </w:p>
    <w:p>
      <w:pPr>
        <w:numPr>
          <w:ilvl w:val="0"/>
          <w:numId w:val="5"/>
        </w:numPr>
      </w:pPr>
      <w:r>
        <w:rPr/>
        <w:t xml:space="preserve">Recepční v hotelích a dalších ubytovacích zařízeních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provozu stravovacích, ubytovacích a dalších zařízení (CZ-ISCO 5151)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40 546 Kč</w:t>
            </w:r>
          </w:p>
        </w:tc>
      </w:tr>
    </w:tbl>
    <w:p/>
    <w:p>
      <w:pPr>
        <w:pStyle w:val="Heading4"/>
      </w:pPr>
      <w:bookmarkStart w:id="6" w:name="_Toc6"/>
      <w:r>
        <w:t>Recepční v hotelích a dalších ubytovacích zařízeních (CZ-ISCO 4224)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stravovacích, ubytovacích a dalších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4224</w:t>
            </w:r>
          </w:p>
        </w:tc>
        <w:tc>
          <w:tcPr>
            <w:tcW w:w="2000" w:type="dxa"/>
          </w:tcPr>
          <w:p>
            <w:pPr/>
            <w:r>
              <w:rPr/>
              <w:t xml:space="preserve">Recepční v hotelích a dalších ubytovacích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v ubytování, stravování a pohostinství (kromě školních jídelen a menz)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23 528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Stravovací a ubytovací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Provozovatel/provozovatelka ubytování v soukromí (65-016-H)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úprava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produktů běžné studené kuchyně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teplých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Inkasování plateb od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služeb spojených s pobytem hostů v ubytovacím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možnostech podnikání ve službách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podnikových písemností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Nabídka a prodej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h31.Z.5020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spojené s provozem ubytovacího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běžných pomůcek a čisticích prostředků při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používaných při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v ubytovacích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hostů, BOZP,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5F7B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ubytování v malých ubytovacích zařízeních</dc:title>
  <dc:description>Pracovník ubytování v malých ubytovacích zařízeních zajišťuje komplexní chod ubytovacího zařízení včetně zajištění doprovodných služeb a činností spojených s pobytem hostů.</dc:description>
  <dc:subject/>
  <cp:keywords/>
  <cp:category>Povolání</cp:category>
  <cp:lastModifiedBy/>
  <dcterms:created xsi:type="dcterms:W3CDTF">2017-11-22T09:29:31+01:00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