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integrovaného záchranného systému a řízení jednotek požární ochrany</w:t>
      </w:r>
      <w:bookmarkEnd w:id="1"/>
    </w:p>
    <w:p>
      <w:pPr/>
      <w:r>
        <w:rPr/>
        <w:t xml:space="preserve">Vrchní komisař - specialista v oblasti integrovaného záchranného systému a řízení jednotek požární ochrany koordinuje výkon, stanovuje hlavní směry rozvoje a zpracovává návrhy komplexních programů a koncepcí integrovaného záchranného systému a specializovaných činností v oblasti výkonu služby, podmínek pro výkon služby, včetně jejich koordinace s orgány veřejné správy v územní působnosti a řeší náročné a složité analytické a metodické úkoly na uvedeném úseku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odborných a metodických činností územního orgánu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dokumentace bezpečnostních rad a krizových štábů obcí s rozšířenou působností,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i21.Z.4777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zpracování plánů krizového řízení, v rámci zajišťování činností stanovených zákonem o IZS a zákonem o krizovém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provádění školení zaměstnanců o požární ochraně, přezkušování jejich vědomostí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rozsáhlých a složitých zásazích při likvidaci velkých požárů, živelních pohrom, hromadných havárií a dalších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důstojníka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B13F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integrovaného záchranného systému a řízení jednotek požární ochrany</dc:title>
  <dc:description>Vrchní komisař - specialista v oblasti integrovaného záchranného systému a řízení jednotek požární ochrany koordinuje výkon, stanovuje hlavní směry rozvoje a zpracovává návrhy komplexních programů a koncepcí integrovaného záchranného systému a specializovaných činností v oblasti výkonu služby, podmínek pro výkon služby, včetně jejich koordinace s orgány veřejné správy v územní působnosti a řeší náročné a složité analytické a metodické úkoly na uvedeném úseku s územně vymezenou působností.</dc:description>
  <dc:subject/>
  <cp:keywords/>
  <cp:category>Specializace</cp:category>
  <cp:lastModifiedBy/>
  <dcterms:created xsi:type="dcterms:W3CDTF">2017-11-22T09:27:58+01:00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