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Elektrotechnik pro automatickou identifikaci (RFID)</w:t>
      </w:r>
      <w:bookmarkEnd w:id="1"/>
    </w:p>
    <w:p>
      <w:pPr/>
      <w:r>
        <w:rPr/>
        <w:t xml:space="preserve">Elektrotechnik pro automatickou identifikaci (RFID), provádí návrhy a montáž systémů určených pro automatickou identifikaci (RFID) a zajišťuje technickou a technologickou způsobilost snímačů, čteček a čipů pro bezkontaktní komunikaci.
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Elektrotechnika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opravy elektrotechnických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Technik systémů pro bezkontaktní identifikaci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Elektrotechnik pro elektrické stroje, přístroje a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Elektrotechnik zkušebny elektrických strojů a přístrojů, Elektrotechnik letadlových přístrojů, Elektrotechnik měřících přístrojů, Mechatronik, Elektrotechnik pro automatickou identifikaci (RFID), Elektrotechnik světlotechnických zabezpečovacích zařízení letišť, Elektrotechnik světlotechnických zabezpečovacích zařízení letišť, Mechatronik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Stanovení a výběr vhodného systému pro automatickou identifikaci a bezkontaktní komunikaci v závislosti na rozmístění prvků automatické identifikace a s ohledem na bezpečnost a funkční spolehlivost.</w:t>
      </w:r>
    </w:p>
    <w:p>
      <w:pPr>
        <w:numPr>
          <w:ilvl w:val="0"/>
          <w:numId w:val="5"/>
        </w:numPr>
      </w:pPr>
      <w:r>
        <w:rPr/>
        <w:t xml:space="preserve">Vypracování technické dokumentace a schématu instalovaného systému pro automatickou identifikaci a bezkontaktní komunikaci.</w:t>
      </w:r>
    </w:p>
    <w:p>
      <w:pPr>
        <w:numPr>
          <w:ilvl w:val="0"/>
          <w:numId w:val="5"/>
        </w:numPr>
      </w:pPr>
      <w:r>
        <w:rPr/>
        <w:t xml:space="preserve">Montáž a nastavení systému pro automatickou identifikaci a bezkontaktní komunikaci včetně testování správnosti provozu.</w:t>
      </w:r>
    </w:p>
    <w:p>
      <w:pPr>
        <w:numPr>
          <w:ilvl w:val="0"/>
          <w:numId w:val="5"/>
        </w:numPr>
      </w:pPr>
      <w:r>
        <w:rPr/>
        <w:t xml:space="preserve">Detekce závad systému automatické identifikace pomocí měřicích přístrojů.</w:t>
      </w:r>
    </w:p>
    <w:p>
      <w:pPr>
        <w:numPr>
          <w:ilvl w:val="0"/>
          <w:numId w:val="5"/>
        </w:numPr>
      </w:pPr>
      <w:r>
        <w:rPr/>
        <w:t xml:space="preserve">Opravy a pravidelné servisní práce na systémech pro automatickou identifikaci a bezkontaktní komunikaci.</w:t>
      </w:r>
    </w:p>
    <w:p>
      <w:pPr>
        <w:numPr>
          <w:ilvl w:val="0"/>
          <w:numId w:val="5"/>
        </w:numPr>
      </w:pPr>
      <w:r>
        <w:rPr/>
        <w:t xml:space="preserve">Vedení technické a provozní dokumentace a záznamů o prováděných měření.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Elektrotechnici a technici energetici projektanti, konstruktéři</w:t>
      </w:r>
    </w:p>
    <w:p>
      <w:pPr>
        <w:numPr>
          <w:ilvl w:val="0"/>
          <w:numId w:val="5"/>
        </w:numPr>
      </w:pPr>
      <w:r>
        <w:rPr/>
        <w:t xml:space="preserve">Technici elektronici technologové, normovači</w:t>
      </w:r>
    </w:p>
    <w:p>
      <w:pPr>
        <w:numPr>
          <w:ilvl w:val="0"/>
          <w:numId w:val="5"/>
        </w:numPr>
      </w:pPr>
      <w:r>
        <w:rPr/>
        <w:t xml:space="preserve">Elektrotechnici a technici energetici technologové, normovači</w:t>
      </w:r>
    </w:p>
    <w:p>
      <w:pPr>
        <w:numPr>
          <w:ilvl w:val="0"/>
          <w:numId w:val="5"/>
        </w:numPr>
      </w:pPr>
      <w:r>
        <w:rPr/>
        <w:t xml:space="preserve">Elektrotechnici a technici energetici</w:t>
      </w:r>
    </w:p>
    <w:p>
      <w:pPr>
        <w:numPr>
          <w:ilvl w:val="0"/>
          <w:numId w:val="5"/>
        </w:numPr>
      </w:pPr>
      <w:r>
        <w:rPr/>
        <w:t xml:space="preserve">Technici elektronici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Elektrotechnici a technici energetici (CZ-ISCO 3113)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75 449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70 726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68 720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69 118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65 056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64 208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4"/>
      </w:pPr>
      <w:bookmarkStart w:id="6" w:name="_Toc6"/>
      <w:r>
        <w:t>Technici elektronici (CZ-ISCO 3114)</w:t>
      </w:r>
      <w:bookmarkEnd w:id="6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75 593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77 662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56 329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52 407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57 691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65 881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57 610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103 832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71 266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55 947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22 478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54 332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71 120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7" w:name="_Toc7"/>
      <w:r>
        <w:t>Hrubé měsíční mzdy v roce 2020 celkem</w:t>
      </w:r>
      <w:bookmarkEnd w:id="7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Elektrotechnici a technici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44 996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3114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elektronici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40 163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31132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Elektrotechnici a technici energetici projektanti, konstruktéři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40 605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31133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Elektrotechnici a technici energetici technologové, normovači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45 755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31143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elektronici technologové, normovači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44 783 Kč</w:t>
            </w:r>
          </w:p>
        </w:tc>
      </w:tr>
    </w:tbl>
    <w:p/>
    <w:p>
      <w:pPr>
        <w:pStyle w:val="Heading2"/>
      </w:pPr>
      <w:bookmarkStart w:id="8" w:name="_Toc8"/>
      <w:r>
        <w:t>ESCO</w:t>
      </w:r>
      <w:bookmarkEnd w:id="8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elektronici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http://data.europa.eu/esco/isco/C3114</w:t>
            </w:r>
          </w:p>
        </w:tc>
      </w:tr>
    </w:tbl>
    <w:p/>
    <w:p/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elektronika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2643L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elektronika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elektrotechnik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26-41-L/01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26-41-M/01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telekomunikace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2645L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aplikovaná elektronika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2646M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aplikovaná elektronika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2646L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telekomunikace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2645M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Elektrotechnik/elektrotechnička pro automatickou identifikaci RFID (26-033-M)</w:t>
      </w:r>
    </w:p>
    <w:p/>
    <w:p>
      <w:pPr>
        <w:pStyle w:val="Heading3"/>
      </w:pPr>
      <w:bookmarkStart w:id="16" w:name="_Toc16"/>
      <w:r>
        <w:t>Legislativní požadavky</w:t>
      </w:r>
      <w:bookmarkEnd w:id="16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7" w:name="_Toc17"/>
      <w:r>
        <w:t>Kompetenční požadavky</w:t>
      </w:r>
      <w:bookmarkEnd w:id="17"/>
    </w:p>
    <w:p>
      <w:pPr>
        <w:pStyle w:val="Heading3"/>
      </w:pPr>
      <w:bookmarkStart w:id="18" w:name="_Toc18"/>
      <w:r>
        <w:t>Odborné dovednosti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e81.A.3009</w:t>
            </w:r>
          </w:p>
        </w:tc>
        <w:tc>
          <w:tcPr>
            <w:tcW w:w="3000" w:type="dxa"/>
          </w:tcPr>
          <w:p>
            <w:pPr/>
            <w:r>
              <w:rPr/>
              <w:t xml:space="preserve">Uvádění do provozu a nastavování provozních parametrů elektrotechnických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e81.A.3018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Kompletování, opravy a údržba elektronických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e81.D.8080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záznamů o provozu, revizích a opravách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e81.D.1018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technické dokumentace, výkresů a schémat a používání této dokumentace při práci na elektrotechnických a elektronických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e81.A.4211</w:t>
            </w:r>
          </w:p>
        </w:tc>
        <w:tc>
          <w:tcPr>
            <w:tcW w:w="3000" w:type="dxa"/>
          </w:tcPr>
          <w:p>
            <w:pPr/>
            <w:r>
              <w:rPr/>
              <w:t xml:space="preserve">Realizace stanovených funkčních produktů pro automatickou identifikaci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veličin, vyhodnocení naměřených hodnot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e81.D.1804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ochrany zdraví a majetku, ochrana před úrazem elektrickým proudem, bezpečnost při obsluze a práci na elektrickém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e81.D.2910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nářadí, pomůcek a měřidel pro činnost na elektrickém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e82.D.1803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před bleskem a přepětím (LPS)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e81.D.5251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technických výpočtů při navrhování aplikace automatické identifikace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technologické přípravy výroby a montáže automatické identifikace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e81.D.9054</w:t>
            </w:r>
          </w:p>
        </w:tc>
        <w:tc>
          <w:tcPr>
            <w:tcW w:w="3000" w:type="dxa"/>
          </w:tcPr>
          <w:p>
            <w:pPr/>
            <w:r>
              <w:rPr/>
              <w:t xml:space="preserve">Nastavení a testování elektrických nebo elektronických zařízení automatické identifikace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e81.A.1036</w:t>
            </w:r>
          </w:p>
        </w:tc>
        <w:tc>
          <w:tcPr>
            <w:tcW w:w="3000" w:type="dxa"/>
          </w:tcPr>
          <w:p>
            <w:pPr/>
            <w:r>
              <w:rPr/>
              <w:t xml:space="preserve">Identifikace a odstranění závad vedení a zařízení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Odborné znalosti</w:t>
      </w:r>
      <w:bookmarkEnd w:id="19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elektrické stroje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prvky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elektrických obvodů a instalací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rozvody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elektromagnetické kompatibility (EMC), pojmy a vztahy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práce, požární ochrana a první pomoc při úrazu elektrickým proudem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technická a technologická dokumentace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20" w:name="_Toc20"/>
      <w:r>
        <w:t>Obecné dovednosti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2ADAFD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Elektrotechnik pro automatickou identifikaci (RFID)</dc:title>
  <dc:description>Elektrotechnik pro automatickou identifikaci (RFID), provádí návrhy a montáž systémů určených pro automatickou identifikaci (RFID) a zajišťuje technickou a technologickou způsobilost snímačů, čteček a čipů pro bezkontaktní komunikaci.
</dc:description>
  <dc:subject/>
  <cp:keywords/>
  <cp:category>Specializace</cp:category>
  <cp:lastModifiedBy/>
  <dcterms:created xsi:type="dcterms:W3CDTF">2017-11-22T09:27:54+01:00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