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EURES poradce</w:t>
      </w:r>
      <w:bookmarkEnd w:id="1"/>
    </w:p>
    <w:p>
      <w:pPr/>
      <w:r>
        <w:rPr/>
        <w:t xml:space="preserve">Referent zaměstnanosti - EURES poradce poskytuje informační a poradenské služby pro získání nebo nabídku zaměstnání v rámci zemí EU/EHP.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Eures-T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informačních a poradenských služeb pro získání zaměstnání v zemích EU/EHP.</w:t>
      </w:r>
    </w:p>
    <w:p>
      <w:pPr>
        <w:numPr>
          <w:ilvl w:val="0"/>
          <w:numId w:val="5"/>
        </w:numPr>
      </w:pPr>
      <w:r>
        <w:rPr/>
        <w:t xml:space="preserve">Organizace přeshraniční mezinárodní a mezioborové spolupráce při poradenství k získávání zaměstnání.</w:t>
      </w:r>
    </w:p>
    <w:p>
      <w:pPr>
        <w:numPr>
          <w:ilvl w:val="0"/>
          <w:numId w:val="5"/>
        </w:numPr>
      </w:pPr>
      <w:r>
        <w:rPr/>
        <w:t xml:space="preserve">Monitorování pracovní mobility a situace na trhu práce v rámci EU/EHP.</w:t>
      </w:r>
    </w:p>
    <w:p>
      <w:pPr>
        <w:numPr>
          <w:ilvl w:val="0"/>
          <w:numId w:val="5"/>
        </w:numPr>
      </w:pPr>
      <w:r>
        <w:rPr/>
        <w:t xml:space="preserve">Aktualizace informační sítě EURES a provádění vzájemné výměny informací mezi EURES poradci.</w:t>
      </w:r>
    </w:p>
    <w:p>
      <w:pPr>
        <w:numPr>
          <w:ilvl w:val="0"/>
          <w:numId w:val="5"/>
        </w:numPr>
      </w:pPr>
      <w:r>
        <w:rPr/>
        <w:t xml:space="preserve">Zpracování projektů na podporu aktivit EURES.</w:t>
      </w:r>
    </w:p>
    <w:p>
      <w:pPr>
        <w:numPr>
          <w:ilvl w:val="0"/>
          <w:numId w:val="5"/>
        </w:numPr>
      </w:pPr>
      <w:r>
        <w:rPr/>
        <w:t xml:space="preserve">Odborné metodické, konzultační, propagační a ostatní činnosti v oblasti evropských služeb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prognóz vývoje trhu práce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státní správy nebo samosprávy nebo v oblasti aplikace mezinárodních smluv a práva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agendě státní správy nebo samosprávy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službách EURES a možnostech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v zemích EU pomocí informací ze sítě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do sítě EURES, provádění vzájemné výměny informací mezi EURES poradci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žáka (klienta)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o možnostech přeshraniční spolupráce v rámci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jejich zapojení v síti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přihlášek do projektů na finanční podporu aktivit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klienta pracovat v zahraničí a využít profesních možností v síti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Systematické monitorování vývoje pracovní mobility na trhu práce v příslušném regionu, v ČR i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vývoje mobility pracovních sil vč.krátkodobého prognózování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mobility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B39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EURES poradce</dc:title>
  <dc:description>Referent zaměstnanosti - EURES poradce poskytuje informační a poradenské služby pro získání nebo nabídku zaměstnání v rámci zemí EU/EHP.</dc:description>
  <dc:subject/>
  <cp:keywords/>
  <cp:category>Specializace</cp:category>
  <cp:lastModifiedBy/>
  <dcterms:created xsi:type="dcterms:W3CDTF">2017-11-22T09:27:34+01:00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