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gumárenských zařízení</w:t>
      </w:r>
      <w:bookmarkEnd w:id="1"/>
    </w:p>
    <w:p>
      <w:pPr/>
      <w:r>
        <w:rPr/>
        <w:t xml:space="preserve">Obsluha gumárenských zařízení dohlíží na chod gumárenských strojů a zařízení (vytlačovací linka, řezací a sekací linka, apexy, gumování, lana, míchání směsí, kalandr apod.), obsluhuje dílčí i komplexní gumárenská zařízení v hlavní i pomocné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Gumař, Kalandrista, Obsluha linek, Výrobce polotovarů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parametrů surovin a polotovarů, jejich množství a kvality dle plánu výroby.</w:t>
      </w:r>
    </w:p>
    <w:p>
      <w:pPr>
        <w:numPr>
          <w:ilvl w:val="0"/>
          <w:numId w:val="5"/>
        </w:numPr>
      </w:pPr>
      <w:r>
        <w:rPr/>
        <w:t xml:space="preserve">Volba a používání vhodných nástrojů a přípravků.</w:t>
      </w:r>
    </w:p>
    <w:p>
      <w:pPr>
        <w:numPr>
          <w:ilvl w:val="0"/>
          <w:numId w:val="5"/>
        </w:numPr>
      </w:pPr>
      <w:r>
        <w:rPr/>
        <w:t xml:space="preserve">Obsluha, kontrola a seřizování výrobních zařízení.</w:t>
      </w:r>
    </w:p>
    <w:p>
      <w:pPr>
        <w:numPr>
          <w:ilvl w:val="0"/>
          <w:numId w:val="5"/>
        </w:numPr>
      </w:pPr>
      <w:r>
        <w:rPr/>
        <w:t xml:space="preserve">Kontrola produkce.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Obsluha gumárenských zařízení (28-055-H)</w:t>
      </w:r>
    </w:p>
    <w:p/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gumárenské technologie, materiálů a strojního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technologických procesů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gumárenských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97F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gumárenských zařízení</dc:title>
  <dc:description>Obsluha gumárenských zařízení dohlíží na chod gumárenských strojů a zařízení (vytlačovací linka, řezací a sekací linka, apexy, gumování, lana, míchání směsí, kalandr apod.), obsluhuje dílčí i komplexní gumárenská zařízení v hlavní i pomocné výrobě.</dc:description>
  <dc:subject/>
  <cp:keywords/>
  <cp:category>Specializace</cp:category>
  <cp:lastModifiedBy/>
  <dcterms:created xsi:type="dcterms:W3CDTF">2017-11-22T09:27:25+01:00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