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koncepce a rozvoj silniční nákladní dopravy</w:t>
      </w:r>
      <w:bookmarkEnd w:id="1"/>
    </w:p>
    <w:p>
      <w:pPr/>
      <w:r>
        <w:rPr/>
        <w:t xml:space="preserve">Specialista pro koncepce a rozvoj silniční nákladní dopravy zpracovává vývojové koncepce, metodiku a normotvornou činnost na úrovni ústředního orgánu státní správy v oblasti silniční nákladní dopravy, včetně aplikace právních předpisů EU.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výkonu státní správy v oblasti silniční nákladní dopravy na území ČR.</w:t>
      </w:r>
    </w:p>
    <w:p>
      <w:pPr>
        <w:numPr>
          <w:ilvl w:val="0"/>
          <w:numId w:val="5"/>
        </w:numPr>
      </w:pPr>
      <w:r>
        <w:rPr/>
        <w:t xml:space="preserve">Zpracování věcných záměrů při tvorbě zákonů a prováděcích předpisů v oblasti silniční nákladní dopravy s celostátní platností.</w:t>
      </w:r>
    </w:p>
    <w:p>
      <w:pPr>
        <w:numPr>
          <w:ilvl w:val="0"/>
          <w:numId w:val="5"/>
        </w:numPr>
      </w:pPr>
      <w:r>
        <w:rPr/>
        <w:t xml:space="preserve">Aplikace mezinárodních dokumentů do vnitrostátního právního řádu v silniční nákladní dopravě.</w:t>
      </w:r>
    </w:p>
    <w:p>
      <w:pPr>
        <w:numPr>
          <w:ilvl w:val="0"/>
          <w:numId w:val="5"/>
        </w:numPr>
      </w:pPr>
      <w:r>
        <w:rPr/>
        <w:t xml:space="preserve">Zadávání projektů řešení výzkumu a vývoje v silniční nákladní dopravě.</w:t>
      </w:r>
    </w:p>
    <w:p>
      <w:pPr>
        <w:numPr>
          <w:ilvl w:val="0"/>
          <w:numId w:val="5"/>
        </w:numPr>
      </w:pPr>
      <w:r>
        <w:rPr/>
        <w:t xml:space="preserve">Zpracování prognóz trhu nákladní silniční dopravy, včetně analýz vývoje.</w:t>
      </w:r>
    </w:p>
    <w:p>
      <w:pPr>
        <w:numPr>
          <w:ilvl w:val="0"/>
          <w:numId w:val="5"/>
        </w:numPr>
      </w:pPr>
      <w:r>
        <w:rPr/>
        <w:t xml:space="preserve">Zpracování celostátních zásad pro kontrolu vývoje nabídky kapacit a vyhodnocování intenzity silniční nákladní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strategie dopravní politiky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rozvoje dopravní infrastruktury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C03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koncepce a rozvoj silniční nákladní dopravy</dc:title>
  <dc:description>Specialista pro koncepce a rozvoj silniční nákladní dopravy zpracovává vývojové koncepce, metodiku a normotvornou činnost na úrovni ústředního orgánu státní správy v oblasti silniční nákladní dopravy, včetně aplikace právních předpisů EU.</dc:description>
  <dc:subject/>
  <cp:keywords/>
  <cp:category>Specializace</cp:category>
  <cp:lastModifiedBy/>
  <dcterms:created xsi:type="dcterms:W3CDTF">2017-11-22T09:27:06+01:00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