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Krajinář</w:t>
      </w:r>
      <w:bookmarkEnd w:id="1"/>
    </w:p>
    <w:p>
      <w:pPr/>
      <w:r>
        <w:rPr/>
        <w:t xml:space="preserve">Krajinář pěstuje a vysazuje okrasné rostliny, provádí údržbu zeleně v interiérech, v zahradách, parcích a krajině, realizuje krajinářské úpravy.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Landscapist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Zelinář, Školkař, Greenkeeper, Florista, Ovocnář, Krajinář, Sadovník, Květinář, Ovocnář, Školkař, Sadovník, Florista, Zelinář, Květinář, Krajinář, Greenkeeper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základních terénních měření vzdálenosti, svažitosti, vytyčování pravých úhlů apod.</w:t>
      </w:r>
    </w:p>
    <w:p>
      <w:pPr>
        <w:numPr>
          <w:ilvl w:val="0"/>
          <w:numId w:val="5"/>
        </w:numPr>
      </w:pPr>
      <w:r>
        <w:rPr/>
        <w:t xml:space="preserve">Zhotovování jednoduchých situačních náčrtů.</w:t>
      </w:r>
    </w:p>
    <w:p>
      <w:pPr>
        <w:numPr>
          <w:ilvl w:val="0"/>
          <w:numId w:val="5"/>
        </w:numPr>
      </w:pPr>
      <w:r>
        <w:rPr/>
        <w:t xml:space="preserve">Zakládání a údržba travnatých ploch.</w:t>
      </w:r>
    </w:p>
    <w:p>
      <w:pPr>
        <w:numPr>
          <w:ilvl w:val="0"/>
          <w:numId w:val="5"/>
        </w:numPr>
      </w:pPr>
      <w:r>
        <w:rPr/>
        <w:t xml:space="preserve">Provádění preventivní ochrany rostlin.</w:t>
      </w:r>
    </w:p>
    <w:p>
      <w:pPr>
        <w:numPr>
          <w:ilvl w:val="0"/>
          <w:numId w:val="5"/>
        </w:numPr>
      </w:pPr>
      <w:r>
        <w:rPr/>
        <w:t xml:space="preserve">Výsadba a ošetřování bylin, dřevin včetně jejich řezu a tvarování.</w:t>
      </w:r>
    </w:p>
    <w:p>
      <w:pPr>
        <w:numPr>
          <w:ilvl w:val="0"/>
          <w:numId w:val="5"/>
        </w:numPr>
      </w:pPr>
      <w:r>
        <w:rPr/>
        <w:t xml:space="preserve">Práce se zahradnickou mechanizací - traktory, sekačky, křovinořezy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zahradníci a pěstitelé v zahradnických školkách</w:t>
      </w:r>
    </w:p>
    <w:p>
      <w:pPr>
        <w:numPr>
          <w:ilvl w:val="0"/>
          <w:numId w:val="5"/>
        </w:numPr>
      </w:pPr>
      <w:r>
        <w:rPr/>
        <w:t xml:space="preserve">Zahradníci krajináři</w:t>
      </w:r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krajináři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sadovnickém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Poznávání taxonů okrasných rostlin používaných pro venkovní výsadby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Kvalifikované ovládání motorové řetězové pily, křovinořezu a adaptéru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okrasných rostlin včetně ošetření po výsadbě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údržba travnatých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c13.A.7040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c13.A.7070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zahrad, parků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c13.A.7038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 okrasných dřevin na trvalém stanovišti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ručního nářadí i zahradnických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a prostředí pro pěstování různých druhů okrasných rostlin, keřů a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E44D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Krajinář</dc:title>
  <dc:description>Krajinář pěstuje a vysazuje okrasné rostliny, provádí údržbu zeleně v interiérech, v zahradách, parcích a krajině, realizuje krajinářské úpravy.</dc:description>
  <dc:subject/>
  <cp:keywords/>
  <cp:category>Specializace</cp:category>
  <cp:lastModifiedBy/>
  <dcterms:created xsi:type="dcterms:W3CDTF">2017-11-22T09:26:00+01:00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