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Montér dřevěných stavebních konstrukcí</w:t>
      </w:r>
      <w:bookmarkEnd w:id="1"/>
    </w:p>
    <w:p>
      <w:pPr/>
      <w:r>
        <w:rPr/>
        <w:t xml:space="preserve">Montér dřevěných stavebních konstrukcí provádní montáže, demontáže a opravy různých druhů dřevěných stavebních konstrukcí dle předepsaných technologických postupů.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technické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Montér stavebních konstrukcí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Montér betonových stavebních konstrukcí, Montér betonových stavebních konstrukcí, Montér dřevěných stavebních konstrukcí, Montér dřevěných stavebních konstrukcí, Montér kovových stavebních konstrukcí, Montér kovových stavebních konstrukcí, Montér skleněných a plastových stavebních konstrukcí, Montér skleněných a plastových stavebních konstrukcí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Návrh pracovních postupů a volba technologických podmínek pro zhotovování, montáž, demontáž a opravy dřevěných konstrukcí.</w:t>
      </w:r>
    </w:p>
    <w:p>
      <w:pPr>
        <w:numPr>
          <w:ilvl w:val="0"/>
          <w:numId w:val="5"/>
        </w:numPr>
      </w:pPr>
      <w:r>
        <w:rPr/>
        <w:t xml:space="preserve">Měření, rozvrhování a orýsování dřevěných prvků dřevěných konstrukcí.</w:t>
      </w:r>
    </w:p>
    <w:p>
      <w:pPr>
        <w:numPr>
          <w:ilvl w:val="0"/>
          <w:numId w:val="5"/>
        </w:numPr>
      </w:pPr>
      <w:r>
        <w:rPr/>
        <w:t xml:space="preserve">Zaměření a vytyčení polohy montovaných dřevěných stavebních konstrukcí.</w:t>
      </w:r>
    </w:p>
    <w:p>
      <w:pPr>
        <w:numPr>
          <w:ilvl w:val="0"/>
          <w:numId w:val="5"/>
        </w:numPr>
      </w:pPr>
      <w:r>
        <w:rPr/>
        <w:t xml:space="preserve">Ruční a strojní opracování dřevěných materiálů.</w:t>
      </w:r>
    </w:p>
    <w:p>
      <w:pPr>
        <w:numPr>
          <w:ilvl w:val="0"/>
          <w:numId w:val="5"/>
        </w:numPr>
      </w:pPr>
      <w:r>
        <w:rPr/>
        <w:t xml:space="preserve">Montáž a demontáž dřevěných stavebních konstrukcí, bednění a pomocného lešení.</w:t>
      </w:r>
    </w:p>
    <w:p>
      <w:pPr>
        <w:numPr>
          <w:ilvl w:val="0"/>
          <w:numId w:val="5"/>
        </w:numPr>
      </w:pPr>
      <w:r>
        <w:rPr/>
        <w:t xml:space="preserve">Spojování dřevěných stavebních konstrukcí vhodnými spoji, dřevěnými a kovovými spojovacími prostředky.</w:t>
      </w:r>
    </w:p>
    <w:p>
      <w:pPr>
        <w:numPr>
          <w:ilvl w:val="0"/>
          <w:numId w:val="5"/>
        </w:numPr>
      </w:pPr>
      <w:r>
        <w:rPr/>
        <w:t xml:space="preserve">Povrchová úprava a impregnace dřevěných stavebních konstrukcí.</w:t>
      </w:r>
    </w:p>
    <w:p>
      <w:pPr>
        <w:numPr>
          <w:ilvl w:val="0"/>
          <w:numId w:val="5"/>
        </w:numPr>
      </w:pPr>
      <w:r>
        <w:rPr/>
        <w:t xml:space="preserve">Kontrolní měření a funkční zkoušky dřevěných stavebních konstrukcí.</w:t>
      </w:r>
    </w:p>
    <w:p>
      <w:pPr>
        <w:numPr>
          <w:ilvl w:val="0"/>
          <w:numId w:val="5"/>
        </w:numPr>
      </w:pPr>
      <w:r>
        <w:rPr/>
        <w:t xml:space="preserve">Kontrola, seřizování a opravy konstrukčních celků.</w:t>
      </w:r>
    </w:p>
    <w:p>
      <w:pPr>
        <w:numPr>
          <w:ilvl w:val="0"/>
          <w:numId w:val="5"/>
        </w:numPr>
      </w:pPr>
      <w:r>
        <w:rPr/>
        <w:t xml:space="preserve">Provádění oprav a údržby jednotlivých prvků.</w:t>
      </w:r>
    </w:p>
    <w:p>
      <w:pPr>
        <w:numPr>
          <w:ilvl w:val="0"/>
          <w:numId w:val="5"/>
        </w:numPr>
      </w:pPr>
      <w:r>
        <w:rPr/>
        <w:t xml:space="preserve">Ošetření a údržba nástrojů, nářadí a pomůcek pro montážní práce.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Stavební montéři (kromě montérů suchých staveb)</w:t>
      </w:r>
    </w:p>
    <w:p>
      <w:pPr>
        <w:numPr>
          <w:ilvl w:val="0"/>
          <w:numId w:val="5"/>
        </w:numPr>
      </w:pPr>
      <w:r>
        <w:rPr/>
        <w:t xml:space="preserve">Ostatní řemeslníci a kvalifikovaní pracovníci hlavní stavební výroby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Ostatní řemeslníci a kvalifikovaní pracovníci hlavní stavební výroby (CZ-ISCO 7119)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47 270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72 632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28 836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45 413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22 772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59 050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55 953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57 287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56 866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43 437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24 116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59 101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48 311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48 562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60 959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48 529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29 671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45 511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33 771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43 397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23 487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57 622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29 920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45 170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7119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řemeslníci a kvalifikovaní pracovníci hlavní stavební výroby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40 567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71194</w:t>
            </w:r>
          </w:p>
        </w:tc>
        <w:tc>
          <w:tcPr>
            <w:tcW w:w="2000" w:type="dxa"/>
          </w:tcPr>
          <w:p>
            <w:pPr/>
            <w:r>
              <w:rPr/>
              <w:t xml:space="preserve">Stavební montéři (kromě montérů suchých staveb)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38 643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7119</w:t>
            </w:r>
          </w:p>
        </w:tc>
        <w:tc>
          <w:tcPr>
            <w:tcW w:w="3000" w:type="dxa"/>
          </w:tcPr>
          <w:p>
            <w:pPr/>
            <w:r>
              <w:rPr/>
              <w:t xml:space="preserve">Řemeslníci a kvalifikovaní pracovníci hlavní stavební výroby a v příbuzných oborech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http://data.europa.eu/esco/isco/C7119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tesař, tesařské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3664H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Tesař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36-64-H/01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tesař, tesařské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3664E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Montér/montérka dřevěných stavebních konstrukcí (36-128-H)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povinné - Osvědčení odborné způsobilosti k provádění prací ve výškách podle nařízení vlády č. 362/2005 Sb., o bližších požadavcích na bezpečnost a ochranu zdraví při práci na pracovištích s nebezpečím pádu z výšky nebo do hloubky</w:t>
      </w:r>
    </w:p>
    <w:p/>
    <w:p>
      <w:pPr>
        <w:pStyle w:val="Heading3"/>
      </w:pPr>
      <w:bookmarkStart w:id="16" w:name="_Toc16"/>
      <w:r>
        <w:t>Další vhodné kvalifikace</w:t>
      </w:r>
      <w:bookmarkEnd w:id="16"/>
    </w:p>
    <w:p>
      <w:pPr>
        <w:numPr>
          <w:ilvl w:val="0"/>
          <w:numId w:val="5"/>
        </w:numPr>
      </w:pPr>
      <w:r>
        <w:rPr/>
        <w:t xml:space="preserve">doporučené - Obsluha zdvihací pracovní plošiny odborná způsobilost podle ČSN ISO</w:t>
      </w:r>
    </w:p>
    <w:p>
      <w:pPr>
        <w:numPr>
          <w:ilvl w:val="0"/>
          <w:numId w:val="5"/>
        </w:numPr>
      </w:pPr>
      <w:r>
        <w:rPr/>
        <w:t xml:space="preserve">doporučené - Podpěrná lešení podle ČSN EN 12812</w:t>
      </w:r>
    </w:p>
    <w:p>
      <w:pPr>
        <w:numPr>
          <w:ilvl w:val="0"/>
          <w:numId w:val="5"/>
        </w:numPr>
      </w:pPr>
      <w:r>
        <w:rPr/>
        <w:t xml:space="preserve">povinné - Vázání a zavěšování břemen - odborná způsobilost podle ČSN ISO 12480-1 a ČSN ISO 8792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e31.A.1003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opracování dřevěných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g11.D.1092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stavebních výkresů a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g11.B.5002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Ovládání zdvihacích a montážních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e31.D.1004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pracovních postupů pro zhotovování, montáž a opravy dřevěných stavebních kontrukcí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e31.A.1005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Měření, rozvrhování a orýsování dřevěných prvků dřevěných stavebních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e31.D.1003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parametrů dřevěných stavebních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e31.A.1009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dřevěných stavebních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g11.D.1438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kontrolního měření a funkčních zkoušek stavebních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e31.A.0001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Spojování dřevěných stavebních konstrukcí vhodnými spoji, dřevěnými a kovovými spojovacími prostředky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g12._.0069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stroje a zařízení pro stavební práce a jejich obsluha - podle konkrétní specializace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g11._.0039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a demontáž lešení a dalších pomocných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stavebně truhlářských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dřevěné materiály a polotovary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konstrukce, povrchy stěn, způsoby kotvení a upevnění, upevňovací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g11._.0057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4" w:name="_Toc24"/>
      <w:r>
        <w:t>Onemocnění vylučující výkon povolání / specializace povolání.e</w:t>
      </w:r>
      <w:bookmarkEnd w:id="24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EB72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Montér dřevěných stavebních konstrukcí</dc:title>
  <dc:description>Montér dřevěných stavebních konstrukcí provádní montáže, demontáže a opravy různých druhů dřevěných stavebních konstrukcí dle předepsaných technologických postupů.</dc:description>
  <dc:subject/>
  <cp:keywords/>
  <cp:category>Specializace</cp:category>
  <cp:lastModifiedBy/>
  <dcterms:created xsi:type="dcterms:W3CDTF">2017-11-22T09:25:59+01:00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