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Samostatný technik IT</w:t>
      </w:r>
      <w:bookmarkEnd w:id="1"/>
    </w:p>
    <w:p>
      <w:pPr/>
      <w:r>
        <w:rPr/>
        <w:t xml:space="preserve">Samostatný technik IT soustřeďuje dostupné technické informace o provozu informačních systémů, identifikuje možnosti zlepšení provozu, posuzuje jejich proveditelnost a koordinuje servisní a rozvojové činnosti.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Informační technologie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údržba a správa IT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IT Consultant, Diplomovaný technik IT, IT konzultant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Zajišťování rozborů a analýz pro tvorbu technických projektů z oblasti informačních technologií.</w:t>
      </w:r>
    </w:p>
    <w:p>
      <w:pPr>
        <w:numPr>
          <w:ilvl w:val="0"/>
          <w:numId w:val="5"/>
        </w:numPr>
      </w:pPr>
      <w:r>
        <w:rPr/>
        <w:t xml:space="preserve">Instalování hardware, jeho oživování a uvádění do provozu.</w:t>
      </w:r>
    </w:p>
    <w:p>
      <w:pPr>
        <w:numPr>
          <w:ilvl w:val="0"/>
          <w:numId w:val="5"/>
        </w:numPr>
      </w:pPr>
      <w:r>
        <w:rPr/>
        <w:t xml:space="preserve">Instalování základního systémového a programového vybavení.</w:t>
      </w:r>
    </w:p>
    <w:p>
      <w:pPr>
        <w:numPr>
          <w:ilvl w:val="0"/>
          <w:numId w:val="5"/>
        </w:numPr>
      </w:pPr>
      <w:r>
        <w:rPr/>
        <w:t xml:space="preserve">Koordinace servisu a údržby hardware a jiné výpočetní techniky.</w:t>
      </w:r>
    </w:p>
    <w:p>
      <w:pPr>
        <w:numPr>
          <w:ilvl w:val="0"/>
          <w:numId w:val="5"/>
        </w:numPr>
      </w:pPr>
      <w:r>
        <w:rPr/>
        <w:t xml:space="preserve">Technická údržba počítačových systémů a atypických zařízení výpočetní techniky.</w:t>
      </w:r>
    </w:p>
    <w:p>
      <w:pPr>
        <w:numPr>
          <w:ilvl w:val="0"/>
          <w:numId w:val="5"/>
        </w:numPr>
      </w:pPr>
      <w:r>
        <w:rPr/>
        <w:t xml:space="preserve">Optimalizace zásob náhradních dílů a jejich koordinace s dodavateli.</w:t>
      </w:r>
    </w:p>
    <w:p>
      <w:pPr>
        <w:numPr>
          <w:ilvl w:val="0"/>
          <w:numId w:val="5"/>
        </w:numPr>
      </w:pPr>
      <w:r>
        <w:rPr/>
        <w:t xml:space="preserve">Vedení operativně-technické dokumentace.</w:t>
      </w:r>
    </w:p>
    <w:p>
      <w:pPr>
        <w:numPr>
          <w:ilvl w:val="0"/>
          <w:numId w:val="5"/>
        </w:numPr>
      </w:pPr>
      <w:r>
        <w:rPr/>
        <w:t xml:space="preserve">Analyzování stavu a bezpečnostních rizik počítačových systémů.</w:t>
      </w:r>
    </w:p>
    <w:p>
      <w:pPr>
        <w:numPr>
          <w:ilvl w:val="0"/>
          <w:numId w:val="5"/>
        </w:numPr>
      </w:pPr>
      <w:r>
        <w:rPr/>
        <w:t xml:space="preserve">Správa a koordinace komplexního dohledu nad síťovou infrastrukturou.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Technici provozu informačních a komunikačních technologií, technici programátoři</w:t>
      </w:r>
    </w:p>
    <w:p>
      <w:pPr>
        <w:numPr>
          <w:ilvl w:val="0"/>
          <w:numId w:val="5"/>
        </w:numPr>
      </w:pPr>
      <w:r>
        <w:rPr/>
        <w:t xml:space="preserve">Technici provozu informačních a komunikačních technologií</w:t>
      </w:r>
    </w:p>
    <w:p/>
    <w:p>
      <w:pPr>
        <w:pStyle w:val="Heading3"/>
      </w:pPr>
      <w:bookmarkStart w:id="4" w:name="_Toc4"/>
      <w:r>
        <w:t>Hrubé měsíční mzdy podle krajů v roce 2024</w:t>
      </w:r>
      <w:bookmarkEnd w:id="4"/>
    </w:p>
    <w:p>
      <w:pPr>
        <w:pStyle w:val="Heading4"/>
      </w:pPr>
      <w:bookmarkStart w:id="5" w:name="_Toc5"/>
      <w:r>
        <w:t>Technici provozu informačních a komunikačních technologií (CZ-ISCO 3511)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22 431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62 742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130 611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36 109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49 346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70 884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24 367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46 563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75 993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33 949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44 134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55 611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28 621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49 942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79 187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34 871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46 841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56 847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25 055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55 275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86 654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40 243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57 076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74 732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35 573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54 339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85 487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39 013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45 256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62 516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21 043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48 902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85 163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26 098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50 701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83 317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31 737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41 616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50 733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34 953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52 723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73 952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32 339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47 891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71 552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36 774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46 160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52 104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31 688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53 345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86 069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36 765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49 111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85 454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38 589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53 046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78 265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29 948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47 133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78 315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32 102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42 307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57 707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35 046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51 978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83 419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37 526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48 113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69 455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2024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3511</w:t>
            </w:r>
          </w:p>
        </w:tc>
        <w:tc>
          <w:tcPr>
            <w:tcW w:w="2000" w:type="dxa"/>
          </w:tcPr>
          <w:p>
            <w:pPr/>
            <w:r>
              <w:rPr/>
              <w:t xml:space="preserve">Technici provozu informačních a komunikačních technologií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47 332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54 276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3511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Technici provozu informačních a komunikačních technologií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http://data.europa.eu/esco/isco/C3511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elektrotechnika a 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2612R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Informační 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26-47-N/xx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 oboru výpočetní technika a informační 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2631N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slaboproudá 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2601R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 oboru elektronika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2643N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aplikovaná 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1802R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 oboru aplikovaná elektronika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2646N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 oboru automatizace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2644N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inženýrská 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3902R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 oboru telekomunikace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2645N</w:t>
            </w:r>
          </w:p>
        </w:tc>
      </w:tr>
    </w:tbl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j21.A.4235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technické údržby počítačových systémů a atypických zařízení výpočetní techniky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j21.A.2130</w:t>
            </w:r>
          </w:p>
        </w:tc>
        <w:tc>
          <w:tcPr>
            <w:tcW w:w="3000" w:type="dxa"/>
          </w:tcPr>
          <w:p>
            <w:pPr/>
            <w:r>
              <w:rPr/>
              <w:t xml:space="preserve">Lokalizace a odstraňování poruch a závad složitého hardware a jiné kancelářské techniky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j21.A.4233</w:t>
            </w:r>
          </w:p>
        </w:tc>
        <w:tc>
          <w:tcPr>
            <w:tcW w:w="3000" w:type="dxa"/>
          </w:tcPr>
          <w:p>
            <w:pPr/>
            <w:r>
              <w:rPr/>
              <w:t xml:space="preserve">Instalace základního systémového a programového vybavení počítačů a serverů lokálních sítí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j21.Z.2231</w:t>
            </w:r>
          </w:p>
        </w:tc>
        <w:tc>
          <w:tcPr>
            <w:tcW w:w="3000" w:type="dxa"/>
          </w:tcPr>
          <w:p>
            <w:pPr/>
            <w:r>
              <w:rPr/>
              <w:t xml:space="preserve">Koordinování servisu a údržby běžného hardware a jiné výpočetní techniky (PC a jejich periferní zařízení)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j21.A.4237</w:t>
            </w:r>
          </w:p>
        </w:tc>
        <w:tc>
          <w:tcPr>
            <w:tcW w:w="3000" w:type="dxa"/>
          </w:tcPr>
          <w:p>
            <w:pPr/>
            <w:r>
              <w:rPr/>
              <w:t xml:space="preserve">Samostatné provádění servisu počítačů, jejich periferních zařízení a komunikačních prostředků propojených s počítači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j21.D.6233</w:t>
            </w:r>
          </w:p>
        </w:tc>
        <w:tc>
          <w:tcPr>
            <w:tcW w:w="3000" w:type="dxa"/>
          </w:tcPr>
          <w:p>
            <w:pPr/>
            <w:r>
              <w:rPr/>
              <w:t xml:space="preserve">Samostatné provádění profylaxe hardware podle předem stanoveného plánu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j21.D.6231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rozborů a analýz pro tvorbu technických projektů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j21.A.4231</w:t>
            </w:r>
          </w:p>
        </w:tc>
        <w:tc>
          <w:tcPr>
            <w:tcW w:w="3000" w:type="dxa"/>
          </w:tcPr>
          <w:p>
            <w:pPr/>
            <w:r>
              <w:rPr/>
              <w:t xml:space="preserve">Instalace lokální počítačové sítě včetně jejího proměření, příprava a oživení serverů a aktivních prvků sítě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j21.D.8231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operativně-technické dokumentace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j21.D.7239</w:t>
            </w:r>
          </w:p>
        </w:tc>
        <w:tc>
          <w:tcPr>
            <w:tcW w:w="3000" w:type="dxa"/>
          </w:tcPr>
          <w:p>
            <w:pPr/>
            <w:r>
              <w:rPr/>
              <w:t xml:space="preserve">Optimalizace zásob náhradních dílů a jejich koordinování s dodavateli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j21._.0041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provozuschopnosti počítačů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j21._.0043</w:t>
            </w:r>
          </w:p>
        </w:tc>
        <w:tc>
          <w:tcPr>
            <w:tcW w:w="3000" w:type="dxa"/>
          </w:tcPr>
          <w:p>
            <w:pPr/>
            <w:r>
              <w:rPr/>
              <w:t xml:space="preserve">síťový software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j21._.0042</w:t>
            </w:r>
          </w:p>
        </w:tc>
        <w:tc>
          <w:tcPr>
            <w:tcW w:w="3000" w:type="dxa"/>
          </w:tcPr>
          <w:p>
            <w:pPr/>
            <w:r>
              <w:rPr/>
              <w:t xml:space="preserve">správa počítačové sítě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vlastnosti informačních systémů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j21._.0031</w:t>
            </w:r>
          </w:p>
        </w:tc>
        <w:tc>
          <w:tcPr>
            <w:tcW w:w="3000" w:type="dxa"/>
          </w:tcPr>
          <w:p>
            <w:pPr/>
            <w:r>
              <w:rPr/>
              <w:t xml:space="preserve">lokalizace softwaru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analýzy uživatelských požadavků, podmínek,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j21._.0013</w:t>
            </w:r>
          </w:p>
        </w:tc>
        <w:tc>
          <w:tcPr>
            <w:tcW w:w="3000" w:type="dxa"/>
          </w:tcPr>
          <w:p>
            <w:pPr/>
            <w:r>
              <w:rPr/>
              <w:t xml:space="preserve">softwarová prostředí, operační systémy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j21._.0032</w:t>
            </w:r>
          </w:p>
        </w:tc>
        <w:tc>
          <w:tcPr>
            <w:tcW w:w="3000" w:type="dxa"/>
          </w:tcPr>
          <w:p>
            <w:pPr/>
            <w:r>
              <w:rPr/>
              <w:t xml:space="preserve">testování softwaru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AD8F4B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Samostatný technik IT</dc:title>
  <dc:description>Samostatný technik IT soustřeďuje dostupné technické informace o provozu informačních systémů, identifikuje možnosti zlepšení provozu, posuzuje jejich proveditelnost a koordinuje servisní a rozvojové činnosti.</dc:description>
  <dc:subject/>
  <cp:keywords/>
  <cp:category>Povolání</cp:category>
  <cp:lastModifiedBy/>
  <dcterms:created xsi:type="dcterms:W3CDTF">2017-11-22T09:25:42+01:00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