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laborant ve stavebnictví</w:t>
      </w:r>
      <w:bookmarkEnd w:id="1"/>
    </w:p>
    <w:p>
      <w:pPr/>
      <w:r>
        <w:rPr/>
        <w:t xml:space="preserve">Zkušební technik laborant ve stavebnictví provádí přípravu, odběr, zkoušky a vyhodnocování jakosti u materiálových vstupů a částí stavebního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technik, Laborant ve stavebnictví, Stavební technik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stanovení zkušebních metod a kritérií hodnocení zkoušek jakosti u materiálových vstupů a částí stavebního díla.</w:t>
      </w:r>
    </w:p>
    <w:p>
      <w:pPr>
        <w:numPr>
          <w:ilvl w:val="0"/>
          <w:numId w:val="5"/>
        </w:numPr>
      </w:pPr>
      <w:r>
        <w:rPr/>
        <w:t xml:space="preserve">Odběr vzorků pro zkoušky jakosti.</w:t>
      </w:r>
    </w:p>
    <w:p>
      <w:pPr>
        <w:numPr>
          <w:ilvl w:val="0"/>
          <w:numId w:val="5"/>
        </w:numPr>
      </w:pPr>
      <w:r>
        <w:rPr/>
        <w:t xml:space="preserve">Provádění laboratorních zkoušek a měření.</w:t>
      </w:r>
    </w:p>
    <w:p>
      <w:pPr>
        <w:numPr>
          <w:ilvl w:val="0"/>
          <w:numId w:val="5"/>
        </w:numPr>
      </w:pPr>
      <w:r>
        <w:rPr/>
        <w:t xml:space="preserve">Vyhodnocování zkoušek a měření.</w:t>
      </w:r>
    </w:p>
    <w:p>
      <w:pPr>
        <w:numPr>
          <w:ilvl w:val="0"/>
          <w:numId w:val="5"/>
        </w:numPr>
      </w:pPr>
      <w:r>
        <w:rPr/>
        <w:t xml:space="preserve">Technická vstupní, výstupní a mezioperační kontrola.</w:t>
      </w:r>
    </w:p>
    <w:p>
      <w:pPr>
        <w:numPr>
          <w:ilvl w:val="0"/>
          <w:numId w:val="5"/>
        </w:numPr>
      </w:pPr>
      <w:r>
        <w:rPr/>
        <w:t xml:space="preserve">Zpracovávání technické dokumentace a protokolů.</w:t>
      </w:r>
    </w:p>
    <w:p>
      <w:pPr>
        <w:numPr>
          <w:ilvl w:val="0"/>
          <w:numId w:val="5"/>
        </w:numPr>
      </w:pPr>
      <w:r>
        <w:rPr/>
        <w:t xml:space="preserve">Činnosti při posuzování shody výrobků.</w:t>
      </w:r>
    </w:p>
    <w:p>
      <w:pPr>
        <w:numPr>
          <w:ilvl w:val="0"/>
          <w:numId w:val="5"/>
        </w:numPr>
      </w:pPr>
      <w:r>
        <w:rPr/>
        <w:t xml:space="preserve">Poradenská a konzultační činnost v oblasti stavebnictví a stavebního zkušebnictví.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zkoušek a měření, formulace závěrů a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vstupních kontrol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a výstupních kontrol jakosti a kvality prováděných stavebních prací, dodržování jejich technologických postupů a používaných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zkušebních metod a kritérií hodnocení zkoušek jakosti u materiálových vstupů a částí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a měření mechanických, fyzikálních, popř. chemických vlastností surovin, materiálů, polotovarů a výrobků pro 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 dokumentace a protokolů o provedených měřeních a zkouškách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stavebního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F53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laborant ve stavebnictví</dc:title>
  <dc:description>Zkušební technik laborant ve stavebnictví provádí přípravu, odběr, zkoušky a vyhodnocování jakosti u materiálových vstupů a částí stavebního díla.</dc:description>
  <dc:subject/>
  <cp:keywords/>
  <cp:category>Povolání</cp:category>
  <cp:lastModifiedBy/>
  <dcterms:created xsi:type="dcterms:W3CDTF">2017-11-22T09:25:20+01:00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