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projektant v elektronických komunikacích</w:t>
      </w:r>
      <w:bookmarkEnd w:id="1"/>
    </w:p>
    <w:p>
      <w:pPr/>
      <w:r>
        <w:rPr/>
        <w:t xml:space="preserve">Technik telekomunikací projektant zpracovává dílčí projektové podklady v oblasti telekomunikací.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Lease Line Coordinator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dílčích projektových podkladů.</w:t>
      </w:r>
    </w:p>
    <w:p>
      <w:pPr>
        <w:numPr>
          <w:ilvl w:val="0"/>
          <w:numId w:val="5"/>
        </w:numPr>
      </w:pPr>
      <w:r>
        <w:rPr/>
        <w:t xml:space="preserve">Vypracování dílčích  technických zpráv a podkladů k rozpočtu projektu.</w:t>
      </w:r>
    </w:p>
    <w:p>
      <w:pPr>
        <w:numPr>
          <w:ilvl w:val="0"/>
          <w:numId w:val="5"/>
        </w:numPr>
      </w:pPr>
      <w:r>
        <w:rPr/>
        <w:t xml:space="preserve">Zajišťování údajů z katastru nemovitostí.</w:t>
      </w:r>
    </w:p>
    <w:p>
      <w:pPr>
        <w:numPr>
          <w:ilvl w:val="0"/>
          <w:numId w:val="5"/>
        </w:numPr>
      </w:pPr>
      <w:r>
        <w:rPr/>
        <w:t xml:space="preserve">Předávání projektové dokumentace k vyjádření příslušných organizací a orgánů.</w:t>
      </w:r>
    </w:p>
    <w:p>
      <w:pPr>
        <w:numPr>
          <w:ilvl w:val="0"/>
          <w:numId w:val="5"/>
        </w:numPr>
      </w:pPr>
      <w:r>
        <w:rPr/>
        <w:t xml:space="preserve">Příprava podkladů pro územní a stavební řízení.</w:t>
      </w:r>
    </w:p>
    <w:p>
      <w:pPr>
        <w:numPr>
          <w:ilvl w:val="0"/>
          <w:numId w:val="5"/>
        </w:numPr>
      </w:pPr>
      <w:r>
        <w:rPr/>
        <w:t xml:space="preserve">Zjišťování organizací a orgánů k projednání přislušného projektu.</w:t>
      </w:r>
    </w:p>
    <w:p>
      <w:pPr>
        <w:numPr>
          <w:ilvl w:val="0"/>
          <w:numId w:val="5"/>
        </w:numPr>
      </w:pPr>
      <w:r>
        <w:rPr/>
        <w:t xml:space="preserve">Archivace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projektanti, konstruktéři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projektových podkladů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dílčích technických zpráv a podkladů k rozpočtům projektů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Archivace dokumentace v oblasti 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organizací a orgánů k projednávání projektů z oblasti telekomunikací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projektové dokumentace sítí elektronických komunikací k vyjádření příslušných organizací a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9769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projektant v elektronických komunikacích</dc:title>
  <dc:description>Technik telekomunikací projektant zpracovává dílčí projektové podklady v oblasti telekomunikací.</dc:description>
  <dc:subject/>
  <cp:keywords/>
  <cp:category>Specializace</cp:category>
  <cp:lastModifiedBy/>
  <dcterms:created xsi:type="dcterms:W3CDTF">2017-11-22T09:23:56+01:00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