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rekvalifikací</w:t>
      </w:r>
      <w:bookmarkEnd w:id="1"/>
    </w:p>
    <w:p>
      <w:pPr/>
      <w:r>
        <w:rPr/>
        <w:t xml:space="preserve"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rekvalifikací , Poradce pro rekvalifikace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a informací k rekvalifikacím uchazečů a zájemců.</w:t>
      </w:r>
    </w:p>
    <w:p>
      <w:pPr>
        <w:numPr>
          <w:ilvl w:val="0"/>
          <w:numId w:val="5"/>
        </w:numPr>
      </w:pPr>
      <w:r>
        <w:rPr/>
        <w:t xml:space="preserve">Poskytování poradenství a informací k rekvalifikacím zaměstnanců.</w:t>
      </w:r>
    </w:p>
    <w:p>
      <w:pPr>
        <w:numPr>
          <w:ilvl w:val="0"/>
          <w:numId w:val="5"/>
        </w:numPr>
      </w:pPr>
      <w:r>
        <w:rPr/>
        <w:t xml:space="preserve">Zpracování a hodnocení rekvalifikačních programů.</w:t>
      </w:r>
    </w:p>
    <w:p>
      <w:pPr>
        <w:numPr>
          <w:ilvl w:val="0"/>
          <w:numId w:val="5"/>
        </w:numPr>
      </w:pPr>
      <w:r>
        <w:rPr/>
        <w:t xml:space="preserve">Zpracování rozpočtu nákladů na rekvalifikace.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rekvalifikace.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rekvalifikacemi.</w:t>
      </w:r>
    </w:p>
    <w:p>
      <w:pPr>
        <w:numPr>
          <w:ilvl w:val="0"/>
          <w:numId w:val="5"/>
        </w:numPr>
      </w:pPr>
      <w:r>
        <w:rPr/>
        <w:t xml:space="preserve">Spolupráce na realizaci národních a regionálních projektů financovaných z fondů EU s obsahem klíčové aktivity rekvalifikace.</w:t>
      </w:r>
    </w:p>
    <w:p>
      <w:pPr>
        <w:numPr>
          <w:ilvl w:val="0"/>
          <w:numId w:val="5"/>
        </w:numPr>
      </w:pPr>
      <w:r>
        <w:rPr/>
        <w:t xml:space="preserve">Příprava, uzavírání a plnění dohod k rekvalifikacím s uchazeči, zájemci, vzdělávacími institucemi a zaměstnavateli.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žádoucí nabídky rekvalifikačních kursů z hlediska potřeb trhu práce a jejich rámcového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dohod o rekvalifikacích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situací na trhu práce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2E0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rekvalifikací</dc:title>
  <dc:description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dc:description>
  <dc:subject/>
  <cp:keywords/>
  <cp:category>Specializace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