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výplachového servisu</w:t>
      </w:r>
      <w:bookmarkEnd w:id="1"/>
    </w:p>
    <w:p>
      <w:pPr/>
      <w:r>
        <w:rPr/>
        <w:t xml:space="preserve">Pracovník výplachového servisu vykonává odborné činnosti v oblasti výplachového hospodářství na vrtech při vrtání geologicko-průzkumných či těžebních a jiných technických vrtů a na sondách při podzemních opravách sond.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a úpravy vrtných výplachů a pracovních kapalin přímo na vrtných soupravách a soupravách pro podzemní opravy sond.</w:t>
      </w:r>
    </w:p>
    <w:p>
      <w:pPr>
        <w:numPr>
          <w:ilvl w:val="0"/>
          <w:numId w:val="5"/>
        </w:numPr>
      </w:pPr>
      <w:r>
        <w:rPr/>
        <w:t xml:space="preserve">Řízení a vyhodnocování chodu očišťovacího zařízení.</w:t>
      </w:r>
    </w:p>
    <w:p>
      <w:pPr>
        <w:numPr>
          <w:ilvl w:val="0"/>
          <w:numId w:val="5"/>
        </w:numPr>
      </w:pPr>
      <w:r>
        <w:rPr/>
        <w:t xml:space="preserve">Zajišťování chodu centrifug a jejich optimální nastavení.</w:t>
      </w:r>
    </w:p>
    <w:p>
      <w:pPr>
        <w:numPr>
          <w:ilvl w:val="0"/>
          <w:numId w:val="5"/>
        </w:numPr>
      </w:pPr>
      <w:r>
        <w:rPr/>
        <w:t xml:space="preserve">Provádění kvalitativního rozboru výplachu.</w:t>
      </w:r>
    </w:p>
    <w:p>
      <w:pPr>
        <w:numPr>
          <w:ilvl w:val="0"/>
          <w:numId w:val="5"/>
        </w:numPr>
      </w:pPr>
      <w:r>
        <w:rPr/>
        <w:t xml:space="preserve">Definování požadavků na dovoz surovin pro vrtný výplach a pracovní kapaliny.</w:t>
      </w:r>
    </w:p>
    <w:p>
      <w:pPr>
        <w:numPr>
          <w:ilvl w:val="0"/>
          <w:numId w:val="5"/>
        </w:numPr>
      </w:pPr>
      <w:r>
        <w:rPr/>
        <w:t xml:space="preserve">Provádění základní údržby a oprav strojního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vrtné činnosti a podzemních opravách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CF6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výplachového servisu</dc:title>
  <dc:description>Pracovník výplachového servisu vykonává odborné činnosti v oblasti výplachového hospodářství na vrtech při vrtání geologicko-průzkumných či těžebních a jiných technických vrtů a na sondách při podzemních opravách sond.</dc:description>
  <dc:subject/>
  <cp:keywords/>
  <cp:category>Specializace</cp:category>
  <cp:lastModifiedBy/>
  <dcterms:created xsi:type="dcterms:W3CDTF">2017-11-22T09:23:44+01:00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