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recyklace</w:t>
      </w:r>
      <w:bookmarkEnd w:id="1"/>
    </w:p>
    <w:p>
      <w:pPr/>
      <w:r>
        <w:rPr/>
        <w:t xml:space="preserve">Technolog recyklace stanovuje postupy recyklace druhotných surovina a odpadů v rámci materiálového oběhu, stanovuje servisní a kontrolní činnost strojního parku a evidenční povinnosti subjektu pracujícího v oblasti recyklace druhotných surovin a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pro recyklaci.</w:t>
      </w:r>
    </w:p>
    <w:p>
      <w:pPr>
        <w:numPr>
          <w:ilvl w:val="0"/>
          <w:numId w:val="5"/>
        </w:numPr>
      </w:pPr>
      <w:r>
        <w:rPr/>
        <w:t xml:space="preserve">Určení parametrů technologického postupu pro pracovní proces recyklace.</w:t>
      </w:r>
    </w:p>
    <w:p>
      <w:pPr>
        <w:numPr>
          <w:ilvl w:val="0"/>
          <w:numId w:val="5"/>
        </w:numPr>
      </w:pPr>
      <w:r>
        <w:rPr/>
        <w:t xml:space="preserve">Kontrola používání definovaných strojů, nástrojů, přípravků a zařízení pracovníky recyklace.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Stanovení harmonogramu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technologického procesu a o vstupech a výstupech z technologického procesu.</w:t>
      </w:r>
    </w:p>
    <w:p>
      <w:pPr>
        <w:numPr>
          <w:ilvl w:val="0"/>
          <w:numId w:val="5"/>
        </w:numPr>
      </w:pPr>
      <w:r>
        <w:rPr/>
        <w:t xml:space="preserve">Vypracování postupů pro zajištění řádné údržby (preventivní, běžné i havarijní) pro plnou provozuschopnost recyklačního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recyklačního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Vypracování postupů pro zpracování provozní dokumentace k prováděným činnostem.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při výkonu její činnosti.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Řízení a kontrola pracovníků recyklačního zařízení, kontrola dodržování stanovených technologických postupů a dodržování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pro zpracování odpadů na druhotné suroviny,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pro zpracování odpadů na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ekologických technologií v odpadovém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Výběr, zavedení a kontrola metod stanovení vlastností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činnosti technologického zařízení pro nakládání s odpady nebo zařízení na odstranění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76D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recyklace</dc:title>
  <dc:description>Technolog recyklace stanovuje postupy recyklace druhotných surovina a odpadů v rámci materiálového oběhu, stanovuje servisní a kontrolní činnost strojního parku a evidenční povinnosti subjektu pracujícího v oblasti recyklace druhotných surovin a odpadů.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