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dispečer</w:t>
      </w:r>
      <w:bookmarkEnd w:id="1"/>
    </w:p>
    <w:p>
      <w:pPr/>
      <w:r>
        <w:rPr/>
        <w:t xml:space="preserve">Sklářský technik dispečer zabezpečuje formou dispečerských příkazů plnění operativních plánů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Glass production controller, Koordinátor výroby, Asistent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při přípravě výroby nových výrobků (výkresy, formy, vzorky).</w:t>
      </w:r>
    </w:p>
    <w:p>
      <w:pPr>
        <w:numPr>
          <w:ilvl w:val="0"/>
          <w:numId w:val="5"/>
        </w:numPr>
      </w:pPr>
      <w:r>
        <w:rPr/>
        <w:t xml:space="preserve">Spolupráce při sestavování operativních plánů výroby pro dílčí a organizační jednotky.</w:t>
      </w:r>
    </w:p>
    <w:p>
      <w:pPr>
        <w:numPr>
          <w:ilvl w:val="0"/>
          <w:numId w:val="5"/>
        </w:numPr>
      </w:pPr>
      <w:r>
        <w:rPr/>
        <w:t xml:space="preserve">Zabezpečování plnění operativního plánu výroby formou dispečerských příkazů.</w:t>
      </w:r>
    </w:p>
    <w:p>
      <w:pPr>
        <w:numPr>
          <w:ilvl w:val="0"/>
          <w:numId w:val="5"/>
        </w:numPr>
      </w:pPr>
      <w:r>
        <w:rPr/>
        <w:t xml:space="preserve">Sledování plnění operativních plánů a provádění jednodušších změn podle vývoje dodavatelských, odbytových, technických, technologických a pracovních kapacit.</w:t>
      </w:r>
    </w:p>
    <w:p>
      <w:pPr>
        <w:numPr>
          <w:ilvl w:val="0"/>
          <w:numId w:val="5"/>
        </w:numPr>
      </w:pPr>
      <w:r>
        <w:rPr/>
        <w:t xml:space="preserve">Zajišťování operativní evidence výroby a rozpracované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dispečer / sklářská technička dispečerka pro ruční výrobu užitkového skla (28-067-M)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7B2C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dispečer</dc:title>
  <dc:description>Sklářský technik dispečer zabezpečuje formou dispečerských příkazů plnění operativních plánů výroby.</dc:description>
  <dc:subject/>
  <cp:keywords/>
  <cp:category>Specializace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