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uměleckořemeslných a uměleckých děl v textilu</w:t>
      </w:r>
      <w:bookmarkEnd w:id="1"/>
    </w:p>
    <w:p>
      <w:pPr/>
      <w:r>
        <w:rPr/>
        <w:t xml:space="preserve">Restaurátor uměleckořemeslných a uměleckých děl v textilu restauruje a konzervuje figurální a nefigurální uměleckořemeslná a umělecká díla z textilu, gobelíny, koberce, tapiserie a tapety.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a restaurátor uměleckořemeslných a uměleckých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uměleckořemeslných a uměleckých děl ve dřevě, Restaurátor uměleckořemeslných a uměleckých děl ve skle, keramice a porcelánu, Restaurátor uměleckořemeslných a uměleckých děl v kovu, Restaurátor uměleckořemeslných a uměleckých děl z papíru, pergamenu a kůže, Restaurátor uměleckořemeslných a uměleckých děl v textilu, Restaurátor uměleckořemeslných a uměleckých děl v kameni, Preparátor restaurátor, Restaurátor uměleckořemeslných a uměleckých malířských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Ochrana před vlivy prostředí a odborné ošetřování uměleckořemeslných a uměleckých děl z textilu, gobelínů, koberců, tapiserií a tapet, včetně kulturních památek nebo jejich částí, předmětů kulturní hodnoty, sbírkových předmětů a archiválií.</w:t>
      </w:r>
    </w:p>
    <w:p>
      <w:pPr>
        <w:numPr>
          <w:ilvl w:val="0"/>
          <w:numId w:val="5"/>
        </w:numPr>
      </w:pPr>
      <w:r>
        <w:rPr/>
        <w:t xml:space="preserve">Odborný průzkum uměleckořemeslných a uměleckých děl z textilu, gobelínů, koberců, tapiserií a tapet, včetně kulturních památek nebo jejich částí, předmětů kulturní hodnoty, sbírkových předmětů a archiválií.</w:t>
      </w:r>
    </w:p>
    <w:p>
      <w:pPr>
        <w:numPr>
          <w:ilvl w:val="0"/>
          <w:numId w:val="5"/>
        </w:numPr>
      </w:pPr>
      <w:r>
        <w:rPr/>
        <w:t xml:space="preserve">Stanovení postupů prací pro restaurování, konzervování uměleckořemeslných a uměleckých děl z textilu, gobelínů, koberců, tapiserií a tapet a obnovu jejich původního stavu a vzhledu.</w:t>
      </w:r>
    </w:p>
    <w:p>
      <w:pPr>
        <w:numPr>
          <w:ilvl w:val="0"/>
          <w:numId w:val="5"/>
        </w:numPr>
      </w:pPr>
      <w:r>
        <w:rPr/>
        <w:t xml:space="preserve">Konzervace uměleckořemeslných a uměleckých děl z textilu, gobelínů, koberců, tapiserií a tapet, včetně kulturních památek nebo jejich částí, předmětů kulturní hodnoty, sbírkových předmětů a archiválií, směřující k zastavení destrukčních procesů, jimiž jsou předměty ohroženy, a k zachování jejich současného stavu a vzhledu, včetně zpracování zpráv a dokumentace.</w:t>
      </w:r>
    </w:p>
    <w:p>
      <w:pPr>
        <w:numPr>
          <w:ilvl w:val="0"/>
          <w:numId w:val="5"/>
        </w:numPr>
      </w:pPr>
      <w:r>
        <w:rPr/>
        <w:t xml:space="preserve">Restaurování uměleckořemeslných a uměleckých děl z textilu, gobelínů, koberců, tapiserií a tapet, včetně kulturních památek nebo jejich částí, předmětů kulturní hodnoty, sbírkových předmětů a archiválií.</w:t>
      </w:r>
    </w:p>
    <w:p>
      <w:pPr>
        <w:numPr>
          <w:ilvl w:val="0"/>
          <w:numId w:val="5"/>
        </w:numPr>
      </w:pPr>
      <w:r>
        <w:rPr/>
        <w:t xml:space="preserve">Rekonstrukční doplnění, rekonstrukce a kopie uměleckořemeslných a uměleckých děl z textilu, gobelínů, koberců, tapiserií a tapet.</w:t>
      </w:r>
    </w:p>
    <w:p>
      <w:pPr>
        <w:numPr>
          <w:ilvl w:val="0"/>
          <w:numId w:val="5"/>
        </w:numPr>
      </w:pPr>
      <w:r>
        <w:rPr/>
        <w:t xml:space="preserve">Ověřování a aplikace nových metod, experimentální laboratorní práce.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dokumentace, doporučení následné péče a ochrany, interpretace dosažených výsledků.</w:t>
      </w:r>
    </w:p>
    <w:p>
      <w:pPr>
        <w:numPr>
          <w:ilvl w:val="0"/>
          <w:numId w:val="5"/>
        </w:numPr>
      </w:pPr>
      <w:r>
        <w:rPr/>
        <w:t xml:space="preserve">Organizace a koordinace průzkumů uměleckořemeslných a uměleckých děl z textilu, gobelínů, koberců, tapiserií a tapet.</w:t>
      </w:r>
    </w:p>
    <w:p>
      <w:pPr>
        <w:numPr>
          <w:ilvl w:val="0"/>
          <w:numId w:val="5"/>
        </w:numPr>
      </w:pPr>
      <w:r>
        <w:rPr/>
        <w:t xml:space="preserve">Koncepce konzervátorských a restaurátorských pracovišť.</w:t>
      </w:r>
    </w:p>
    <w:p>
      <w:pPr>
        <w:numPr>
          <w:ilvl w:val="0"/>
          <w:numId w:val="5"/>
        </w:numPr>
      </w:pPr>
      <w:r>
        <w:rPr/>
        <w:t xml:space="preserve">Zpracování komplexních analýz a koncepcí v oboru restaurování uměleckořemeslných a uměleckých děl z textilu, gobelínů, koberců, tapiserií a tapet na základě aplikace výsledků základního výzkumu, včetně prezentace výsledků.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konzervátoři, restaurátoři a preparátoři</w:t>
      </w:r>
    </w:p>
    <w:p>
      <w:pPr>
        <w:numPr>
          <w:ilvl w:val="0"/>
          <w:numId w:val="5"/>
        </w:numPr>
      </w:pPr>
      <w:r>
        <w:rPr/>
        <w:t xml:space="preserve">Výtvarní umělci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Výtvarní umělci (CZ-ISCO 2651)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26514</w:t>
            </w:r>
          </w:p>
        </w:tc>
        <w:tc>
          <w:tcPr>
            <w:tcW w:w="2000" w:type="dxa"/>
          </w:tcPr>
          <w:p>
            <w:pPr/>
            <w:r>
              <w:rPr/>
              <w:t xml:space="preserve">Umělečtí konzervátoři, restaurátoři a preparátoři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vysoce náročných průzkumů a restaurování významných historických uměleckých a uměleckořemeslných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náročných specializovaných průzkumů a restaurování uměleckých a uměleckořemeslných děl včetně zpracovávání komplexních restaurátorských zpráv se zobecňováním použitých restaurátorských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včetně zhotovování modelačních doplňků originálů.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a samostatné zpracovávání pokynů pro další nakládání s předměty včetně způsobu jejich uložení a prezentace a zpracovávání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m13.D.2136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uměleckořemeslných a uměleckých děl z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m13.D.2236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uměleckořemeslných a uměleckých děl z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m13.D.2336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a modelů uměleckořemeslných a uměleckých děl z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m13.D.2436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pro restaurování, konzervování a obnovu uměleckořemeslných a uměleckých děl z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m13.D.2536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ověřování a aplikace nových metod restaurování, konzervování a obnovu uměleckořemeslných a uměleckých děl z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m13.D.6136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uměleckořemeslných a uměleckých děl z textilu z hlediska použitých technik, technologií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m13.A.1136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uměleckořemeslných a uměleckých děl z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m13.A.1236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uměleckořemeslných a uměleckých děl z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m13.A.1342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kopií a modelů uměleckořemeslných a uměleckých děl z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m13.A.2436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uměleckořemeslných a uměleckých děl z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EB234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uměleckořemeslných a uměleckých děl v textilu</dc:title>
  <dc:description>Restaurátor uměleckořemeslných a uměleckých děl v textilu restauruje a konzervuje figurální a nefigurální uměleckořemeslná a umělecká díla z textilu, gobelíny, koberce, tapiserie a tapety.</dc:description>
  <dc:subject/>
  <cp:keywords/>
  <cp:category>Specializace</cp:category>
  <cp:lastModifiedBy/>
  <dcterms:created xsi:type="dcterms:W3CDTF">2017-11-22T09:22:10+01:00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