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plastikářských zařízení</w:t>
      </w:r>
      <w:bookmarkEnd w:id="1"/>
    </w:p>
    <w:p>
      <w:pPr/>
      <w:r>
        <w:rPr/>
        <w:t xml:space="preserve">Obsluha plastikářských zařízení provádí širokou škálu odborných prací, zejména kontrolu a obsluhu technologických zařízení plastikářské výroby. 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Pomocné práce při řízení chemických procesů výrobní technologie.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Obsluha plastikářských zařízení (28-058-H)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plastikářských technologiích, materiálech a strojním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technologických procesů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kontrola a kontrola jakosti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4AD7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plastikářských zařízení</dc:title>
  <dc:description>Obsluha plastikářských zařízení provádí širokou škálu odborných prací, zejména kontrolu a obsluhu technologických zařízení plastikářské výroby.    </dc:description>
  <dc:subject/>
  <cp:keywords/>
  <cp:category>Specializace</cp:category>
  <cp:lastModifiedBy/>
  <dcterms:created xsi:type="dcterms:W3CDTF">2017-11-22T09:21:50+01:00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