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Referent státní správy</w:t>
      </w:r>
      <w:bookmarkEnd w:id="1"/>
    </w:p>
    <w:p>
      <w:pPr/>
      <w:r>
        <w:rPr/>
        <w:t xml:space="preserve">Referent státní správy ve vymezené působnosti zajišťuje výkon státní správy v příslušném oboru služby nebo ve vymezené působnosti příslušného úřadu. (PRACOVNÍ VERZE)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Povolání vyřazená z kategorického třídění pro svoji neaktuálnost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státní správa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Příprava a vedení  příslušné dokumentace.</w:t>
      </w:r>
    </w:p>
    <w:p>
      <w:pPr>
        <w:numPr>
          <w:ilvl w:val="0"/>
          <w:numId w:val="5"/>
        </w:numPr>
      </w:pPr>
      <w:r>
        <w:rPr/>
        <w:t xml:space="preserve">Pořizování a vydávání úředních opisů, výpisů a potvrzení.</w:t>
      </w:r>
    </w:p>
    <w:p>
      <w:pPr>
        <w:numPr>
          <w:ilvl w:val="0"/>
          <w:numId w:val="5"/>
        </w:numPr>
      </w:pPr>
      <w:r>
        <w:rPr/>
        <w:t xml:space="preserve">Provádění místních šetření podle daných pokynů.</w:t>
      </w:r>
    </w:p>
    <w:p>
      <w:pPr>
        <w:numPr>
          <w:ilvl w:val="0"/>
          <w:numId w:val="5"/>
        </w:numPr>
      </w:pPr>
      <w:r>
        <w:rPr/>
        <w:t xml:space="preserve">Vedení správních registrů a evidencí podle obecně závazných předpisů</w:t>
      </w:r>
    </w:p>
    <w:p>
      <w:pPr>
        <w:numPr>
          <w:ilvl w:val="0"/>
          <w:numId w:val="5"/>
        </w:numPr>
      </w:pPr>
      <w:r>
        <w:rPr/>
        <w:t xml:space="preserve">Vyměřování poplatků.</w:t>
      </w:r>
    </w:p>
    <w:p>
      <w:pPr>
        <w:numPr>
          <w:ilvl w:val="0"/>
          <w:numId w:val="5"/>
        </w:numPr>
      </w:pPr>
      <w:r>
        <w:rPr/>
        <w:t xml:space="preserve">Provádění státního dozoru, státní inspekce nebo státní kontroly podle stanovených postupů ve vymezené působnosti.</w:t>
      </w:r>
    </w:p>
    <w:p>
      <w:pPr>
        <w:numPr>
          <w:ilvl w:val="0"/>
          <w:numId w:val="5"/>
        </w:numPr>
      </w:pPr>
      <w:r>
        <w:rPr/>
        <w:t xml:space="preserve">Sledování hospodaření nižších organizačních složek státu nebo organizací zřizovaných příslušným správním úřadem.</w:t>
      </w:r>
    </w:p>
    <w:p>
      <w:pPr>
        <w:numPr>
          <w:ilvl w:val="0"/>
          <w:numId w:val="5"/>
        </w:numPr>
      </w:pPr>
      <w:r>
        <w:rPr/>
        <w:t xml:space="preserve">Konzultační a poradenská činnost v dílčích úsecích správy včetně vydávání stanovisek.</w:t>
      </w:r>
    </w:p>
    <w:p>
      <w:pPr>
        <w:numPr>
          <w:ilvl w:val="0"/>
          <w:numId w:val="5"/>
        </w:numPr>
      </w:pPr>
      <w:r>
        <w:rPr/>
        <w:t xml:space="preserve">Příprava řešení přestupků a správních deliktů.</w:t>
      </w:r>
    </w:p>
    <w:p>
      <w:pPr>
        <w:numPr>
          <w:ilvl w:val="0"/>
          <w:numId w:val="5"/>
        </w:numPr>
      </w:pPr>
      <w:r>
        <w:rPr/>
        <w:t xml:space="preserve">Příprava rozhodnutí o sankcích za neplnění povinností nebo o jejich prominutí.</w:t>
      </w:r>
    </w:p>
    <w:p/>
    <w:p>
      <w:pPr>
        <w:pStyle w:val="Heading2"/>
      </w:pPr>
      <w:bookmarkStart w:id="3" w:name="_Toc3"/>
      <w:r>
        <w:t>Příklady činností</w:t>
      </w:r>
      <w:bookmarkEnd w:id="3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Dílčí poradenská činnost právnickým a fyzickým osobám u jednoduchých správních aktů a občanskosprávních záležitostí.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/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Doručování úředních písemností podle procesních postupů.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/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Plnění zákonných oznamovacích povinností vůči státním subjektům, například změny v územním členění státu.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/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Pořizování a vydávání úředních opisů, výpisů a potvrzení.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/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Provádění dílčích prací ve státní správě například shromažďování, třídění, uspořádávání, aktualizace a kontroly náležitostí a správnosti podkladů pro řízení ve správě a samosprávě, správní dokumentace a důležitých adresných písemností. Příprava podkladů pro řízení ve správě z hlediska úplnosti a formální správnosti spočívající v kontrole a doplňování formálních náležitostí.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/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Provádění místních šetření podle daných pokynů.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/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Provádění poradenských a konzultačních činností v dílčích úsecích správy, včetně vydávání stanovisek.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/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Předvolávání účastníků k jednání a ověřování jejich totožnosti.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/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Přijímání jednoduchých podání do protokolu.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/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Příprava a vedení podkladů, podkladové dokumentace a dalších náležitostí pro řízení ve správě v jednoduchých věcech malého rozsahu a jednoduchého způsobu zjišťování, například důkazů, znaleckých posudků a dalších náležitostí požadovaných zvláštním předpisem, kontrola jejich věcné správnosti a doplňování určených náležitostí. Kompletace a předávání správní a jiné dokumentace na příslušné správní úřady, například v odvolacím řízení nebo podle místní příslušnosti.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/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Příprava a vedení ucelené podkladové dokumentace pro rozhodnutí s dalšími náležitostmi a listinnými důkazy požadovanými zvláštním předpisem, se znaleckými posudky a ohledáním. Odborné zpracovávání, ověřování a došetřování podkladů pro správní řízení.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/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Příprava a vyřizování správních případů (správního řízení) s jednoznačným postupem a s malým počtem účastníků nebo samostatné vyřizování dílčích částí správních aktů podle běžných postupů.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/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Příprava rozhodnutí o sankcích za neplnění povinností stanovených zákonem nebo o jejich prominutí včetně návrhu a ukládání opatření, například o pozastavení nebo ukončení činnosti fyzických nebo právnických osob.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/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Příprava řešení přestupků a správních deliktů.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/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Příprava řešení správních případů s mnoha účastníky zasahující do mnoha různorodých a věcných oblastí a vyžadující rozsáhlou podkladovou dokumentaci, dožádání, znalecké posudky a složitý výkon rozhodnutí.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/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Samostatné sepisování podání, žádostí a ústních prohlášení občanů nebo účastníků řízení.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/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Shromažďování a vedení návrhů a vyjádření účastníků řízení, důkazů, čestných prohlášení, přiznání a dokladů.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/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Určování správních nebo jiných poplatků a jednoduchých dávek včetně jejich výpočtu.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/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Vedení centrální evidence stížností, petic a žádostí o informace včetně zajišťování a organizace jejich vyřizování.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/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Vedení správních registrů a evidencí podle obecně závazných předpisů, například vedení evidence obyvatel, zvláštních skupin občanů, cestovních dokladů, občanských nebo řidičských průkazů, úředních dokladů ke spisové dokumentaci apod.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/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Vyhotovování a vedení dílčích evidencí, přehledů, seznamů, záznamů, kartoték a protokolů, například stížností, znalců a tlumočníků a sledování lhůt.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/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Vyměřování poplatků ve sporných a složitých případech.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/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Vyřizování správních případů (správního řízení) s více účastníky, s rozsáhlou podkladovou dokumentací, zasahujících do více právních a věcných oblastí náročných na dobu řízení a dodržování lhůt.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/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Vyřizování správních případů (správního řízení).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/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Zajišťování agendy nedoplatků, penále a pokut.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/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Zajišťování odborných agend ve vymezeném dílčím úseku.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/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Zajišťování procesní stránky vyřizování závažných a opakovaných stížností a petic.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/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Zajišťování ucelených odborných agend.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/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Zajišťování výkonu rozhodnutí přikázáním pohledávky nebo srážkami ze mzdy.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/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Zpracovávání protokolů o ústním jednání ve složitém správním řízení.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/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Zpracovávání rozhodnutí o řádných opravných prostředcích nebo rozhodnutí vydaných v exekučním nebo zajišťovacím řízení.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/>
            </w:r>
          </w:p>
        </w:tc>
      </w:tr>
    </w:tbl>
    <w:p/>
    <w:p>
      <w:pPr>
        <w:pStyle w:val="Heading2"/>
      </w:pPr>
      <w:bookmarkStart w:id="4" w:name="_Toc4"/>
      <w:r>
        <w:t>Pracovní podmínky</w:t>
      </w:r>
      <w:bookmarkEnd w:id="4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5" w:name="_Toc5"/>
      <w:r>
        <w:t>Kvalifikace k výkonu povolání</w:t>
      </w:r>
      <w:bookmarkEnd w:id="5"/>
    </w:p>
    <w:p>
      <w:pPr>
        <w:pStyle w:val="Heading3"/>
      </w:pPr>
      <w:bookmarkStart w:id="6" w:name="_Toc6"/>
      <w:r>
        <w:t>Školní vzdělání</w:t>
      </w:r>
      <w:bookmarkEnd w:id="6"/>
    </w:p>
    <w:p/>
    <w:p>
      <w:pPr>
        <w:pStyle w:val="Heading4"/>
      </w:pPr>
      <w:bookmarkStart w:id="7" w:name="_Toc7"/>
      <w:r>
        <w:t>Nejvhodnější školní přípravu poskytují obory:</w:t>
      </w:r>
      <w:bookmarkEnd w:id="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veřejnosprávní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6843M</w:t>
            </w:r>
          </w:p>
        </w:tc>
      </w:tr>
    </w:tbl>
    <w:p/>
    <w:p>
      <w:pPr>
        <w:pStyle w:val="Heading4"/>
      </w:pPr>
      <w:bookmarkStart w:id="8" w:name="_Toc8"/>
      <w:r>
        <w:t>Vhodnou školní přípravu poskytují také obory:</w:t>
      </w:r>
      <w:bookmarkEnd w:id="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ve skupině oborů ekonomika a administrativa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63xxM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ve skupině oborů právo, právní a veřejnosprávní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68xxM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xxxxK</w:t>
            </w:r>
          </w:p>
        </w:tc>
      </w:tr>
    </w:tbl>
    <w:p>
      <w:pPr>
        <w:pStyle w:val="Heading3"/>
      </w:pPr>
      <w:bookmarkStart w:id="9" w:name="_Toc9"/>
      <w:r>
        <w:t>Legislativní požadavky</w:t>
      </w:r>
      <w:bookmarkEnd w:id="9"/>
    </w:p>
    <w:p>
      <w:pPr>
        <w:numPr>
          <w:ilvl w:val="0"/>
          <w:numId w:val="5"/>
        </w:numPr>
      </w:pPr>
      <w:r>
        <w:rPr/>
        <w:t xml:space="preserve">povinné - Činnosti úředníků samosprávných celků - zvláštní odborná způsobilost a průběžné vzdělávání podle zákona č. 312/2002 Sb., o úřednících uzemních samosprávných celků a o změně některých zákonů a podle vyhlášky č. 512/2002 Sb., o zvláštní odborné způsobilosti úředníků územních samosprávných celků</w:t>
      </w:r>
    </w:p>
    <w:p/>
    <w:p/>
    <w:p>
      <w:pPr>
        <w:pStyle w:val="Heading2"/>
      </w:pPr>
      <w:bookmarkStart w:id="10" w:name="_Toc10"/>
      <w:r>
        <w:t>Kompetenční požadavky</w:t>
      </w:r>
      <w:bookmarkEnd w:id="10"/>
    </w:p>
    <w:p>
      <w:pPr>
        <w:pStyle w:val="Heading3"/>
      </w:pPr>
      <w:bookmarkStart w:id="11" w:name="_Toc11"/>
      <w:r>
        <w:t>Odborné dovednosti</w:t>
      </w:r>
      <w:bookmarkEnd w:id="11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i21.D.3521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kontrol hospodaření nižších organizačních složek státu nebo organizací zřizovaných příslušným správním úřadem, v rámci zajišťování výkonu státní správy v příslušném oboru služby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i21.D.3522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státního dozoru, státní inspekce nebo státní kontroly podle stanovených postupů, ve vymezené působnosti příslušného úřadu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i21.D.3523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místních šetření a kontrol v rámci výkonu státní správy v příslušném oboru služby nebo ve vymezené působnosti příslušného úřadu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i21.D.8521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dílčích administrativních prací ve státní správě, evidování, zařazování, třídění a vyhledávání správní dokumentace a důležitých adresných písemností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i21.D.8522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centrální evidence stížností, petic a žádostí o informace, v rámci zajišťování výkonu státní správy v příslušném oboru služby nebo ve vymezené působnosti příslušného úřadu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i21.D.8523</w:t>
            </w:r>
          </w:p>
        </w:tc>
        <w:tc>
          <w:tcPr>
            <w:tcW w:w="3000" w:type="dxa"/>
          </w:tcPr>
          <w:p>
            <w:pPr/>
            <w:r>
              <w:rPr/>
              <w:t xml:space="preserve">Evidování a vedení informací ve správních registrech a evidencích pro zajišťování výkonu státní správy v příslušném oboru služby nebo ve vymezené působnosti příslušného úřadu, v elektronické i písemné formě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i21.D.9521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rozhodnutí o řádných opravných prostředcích nebo rozhodnutí vydaných v exekučním nebo zjišťovacím řízení, v rámci výkonu státní správy ve vymezené působnosti příslušného úřadu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i21.D.9522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rozhodnutí o sankcích za neplnění povinností nebo o jejich prominutí, v rámci výkonu státní správy ve vymezené působnosti příslušného úřadu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i21.D.9523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protokolů o ústním jednání ve složitém správním řízení, v rámci výkonu státní správy v příslušném oboru služby nebo ve vymezené působnosti příslušného úřadu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i21.D.9524</w:t>
            </w:r>
          </w:p>
        </w:tc>
        <w:tc>
          <w:tcPr>
            <w:tcW w:w="3000" w:type="dxa"/>
          </w:tcPr>
          <w:p>
            <w:pPr/>
            <w:r>
              <w:rPr/>
              <w:t xml:space="preserve">Pořizování a vydávání úředních opisů, výpisů a potvrzení v rámci výkonu státní správy v příslušném oboru služby nebo ve vymezené působnosti příslušného úřadu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i21.C.1521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konzultační a poradenské činnosti v rámci zajišťování výkonu státní správy v příslušném oboru služby nebo ve vymezené působnosti příslušného úřadu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i21.C.2521</w:t>
            </w:r>
          </w:p>
        </w:tc>
        <w:tc>
          <w:tcPr>
            <w:tcW w:w="3000" w:type="dxa"/>
          </w:tcPr>
          <w:p>
            <w:pPr/>
            <w:r>
              <w:rPr/>
              <w:t xml:space="preserve">Vyřizování odborných agend v rámci výkonu státní správy v příslušném oboru služby nebo ve vymezené působnosti příslušného úřadu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2" w:name="_Toc12"/>
      <w:r>
        <w:t>Odborné znalosti</w:t>
      </w:r>
      <w:bookmarkEnd w:id="12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i21._.0083</w:t>
            </w:r>
          </w:p>
        </w:tc>
        <w:tc>
          <w:tcPr>
            <w:tcW w:w="3000" w:type="dxa"/>
          </w:tcPr>
          <w:p>
            <w:pPr/>
            <w:r>
              <w:rPr/>
              <w:t xml:space="preserve">státní správa v příslušném oboru služby nebo úřadu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3" w:name="_Toc13"/>
      <w:r>
        <w:t>Digitální kompetence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4" w:name="_Toc14"/>
      <w:r>
        <w:t>Zdravotní podmínky</w:t>
      </w:r>
      <w:bookmarkEnd w:id="14"/>
    </w:p>
    <w:p>
      <w:pPr>
        <w:pStyle w:val="Heading3"/>
      </w:pPr>
      <w:bookmarkStart w:id="15" w:name="_Toc15"/>
      <w:r>
        <w:t>Onemocnění omezující výkon povolání / specializace povolání.</w:t>
      </w:r>
      <w:bookmarkEnd w:id="15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C1F82C1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Referent státní správy</dc:title>
  <dc:description>Referent státní správy ve vymezené působnosti zajišťuje výkon státní správy v příslušném oboru služby nebo ve vymezené působnosti příslušného úřadu. (PRACOVNÍ VERZE)</dc:description>
  <dc:subject/>
  <cp:keywords/>
  <cp:category>Povolání</cp:category>
  <cp:lastModifiedBy/>
  <dcterms:created xsi:type="dcterms:W3CDTF">2017-11-22T09:21:02+01:00</dcterms:created>
  <dcterms:modified xsi:type="dcterms:W3CDTF">2017-11-22T09:21:02+01:00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