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</w:t>
      </w:r>
      <w:bookmarkEnd w:id="1"/>
    </w:p>
    <w:p>
      <w:pPr/>
      <w:r>
        <w:rPr/>
        <w:t xml:space="preserve"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výroby.</w:t>
      </w:r>
    </w:p>
    <w:p>
      <w:pPr>
        <w:numPr>
          <w:ilvl w:val="0"/>
          <w:numId w:val="5"/>
        </w:numPr>
      </w:pPr>
      <w:r>
        <w:rPr/>
        <w:t xml:space="preserve">Provádění zkoušek jakosti a jejich vyhodnocování.</w:t>
      </w:r>
    </w:p>
    <w:p>
      <w:pPr>
        <w:numPr>
          <w:ilvl w:val="0"/>
          <w:numId w:val="5"/>
        </w:numPr>
      </w:pPr>
      <w:r>
        <w:rPr/>
        <w:t xml:space="preserve">Vypracování a projednávání projektových dokumentací.</w:t>
      </w:r>
    </w:p>
    <w:p>
      <w:pPr>
        <w:numPr>
          <w:ilvl w:val="0"/>
          <w:numId w:val="5"/>
        </w:numPr>
      </w:pPr>
      <w:r>
        <w:rPr/>
        <w:t xml:space="preserve">Zajišťování technické přípravy výroby a technologie, optimalizace kapacit.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Provádění výzkumných a vývojových prací.</w:t>
      </w:r>
    </w:p>
    <w:p>
      <w:pPr>
        <w:numPr>
          <w:ilvl w:val="0"/>
          <w:numId w:val="5"/>
        </w:numPr>
      </w:pPr>
      <w:r>
        <w:rPr/>
        <w:t xml:space="preserve">Zajišťování technické způsobilosti strojů a zařízení.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komplexního plnění operativních plánů výroby formou dispečerských příkazů.</w:t>
      </w:r>
    </w:p>
    <w:p>
      <w:pPr>
        <w:numPr>
          <w:ilvl w:val="0"/>
          <w:numId w:val="5"/>
        </w:numPr>
      </w:pPr>
      <w:r>
        <w:rPr/>
        <w:t xml:space="preserve">Stanovování technologických norem.</w:t>
      </w:r>
    </w:p>
    <w:p>
      <w:pPr>
        <w:numPr>
          <w:ilvl w:val="0"/>
          <w:numId w:val="5"/>
        </w:numPr>
      </w:pPr>
      <w:r>
        <w:rPr/>
        <w:t xml:space="preserve">Zabezpečování řízení a organizace práce mistrů a úseků.</w:t>
      </w:r>
    </w:p>
    <w:p>
      <w:pPr>
        <w:numPr>
          <w:ilvl w:val="0"/>
          <w:numId w:val="5"/>
        </w:numPr>
      </w:pPr>
      <w:r>
        <w:rPr/>
        <w:t xml:space="preserve">Zajišťování a řízení normotvorné činnosti v oblasti spotřeby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BCBC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</dc:title>
  <dc:description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dc:description>
  <dc:subject/>
  <cp:keywords/>
  <cp:category>Povolání</cp:category>
  <cp:lastModifiedBy/>
  <dcterms:created xsi:type="dcterms:W3CDTF">2017-11-22T09:20:39+01:00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