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certifikace letadel</w:t>
      </w:r>
      <w:bookmarkEnd w:id="1"/>
    </w:p>
    <w:p>
      <w:pPr/>
      <w:r>
        <w:rPr/>
        <w:t xml:space="preserve">Inspektor certifikace letadel vykonává na Úřadu civilního letectví státní správu a státní dozor nad ověřováním typové a pokračující způsobilosti letadel.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pro oblast provozně technických záležitostí civilního letectví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způsobilosti pohonných jednotek, Specialista pro oblast výkonu státní správy a dozoru nad výrobou letadel, certifikaci a údržbou letadel, Inspektor letových výkonů a vlastností, Inspektor výstroje letadel, Inspektor malých letadel, Inspektor dopravních letadel, Inspektor draků a mechanických systémů, Inspektor výroby letadel, Inspektor certifikace letadel, Inspektor údržby letadel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projektů schvalování změn typových návrhů letadel prostřednictvím koordinace certifikačních týmů specialistů ÚCL.</w:t>
      </w:r>
    </w:p>
    <w:p>
      <w:pPr>
        <w:numPr>
          <w:ilvl w:val="0"/>
          <w:numId w:val="5"/>
        </w:numPr>
      </w:pPr>
      <w:r>
        <w:rPr/>
        <w:t xml:space="preserve">Zpracování podkladů pro vydání příkazu k zachování letové způsobilosti a návrhu technical visa jako podklad pro vydání příkazu k zachování letové způsobilosti  EASA.</w:t>
      </w:r>
    </w:p>
    <w:p>
      <w:pPr>
        <w:numPr>
          <w:ilvl w:val="0"/>
          <w:numId w:val="5"/>
        </w:numPr>
      </w:pPr>
      <w:r>
        <w:rPr/>
        <w:t xml:space="preserve">Řízení projektů schvalování typového osvědčování a doplňkového typového osvědčování včetně jejich změn.</w:t>
      </w:r>
    </w:p>
    <w:p>
      <w:pPr>
        <w:numPr>
          <w:ilvl w:val="0"/>
          <w:numId w:val="5"/>
        </w:numPr>
      </w:pPr>
      <w:r>
        <w:rPr/>
        <w:t xml:space="preserve">Spolupráce na projektech společných certifikací a/nebo validací EASA.</w:t>
      </w:r>
    </w:p>
    <w:p>
      <w:pPr>
        <w:numPr>
          <w:ilvl w:val="0"/>
          <w:numId w:val="5"/>
        </w:numPr>
      </w:pPr>
      <w:r>
        <w:rPr/>
        <w:t xml:space="preserve">Řízení schvalování a dozor nad zachováním letové způsobilosti individuálně vyráběných letadel.</w:t>
      </w:r>
    </w:p>
    <w:p>
      <w:pPr>
        <w:numPr>
          <w:ilvl w:val="0"/>
          <w:numId w:val="5"/>
        </w:numPr>
      </w:pPr>
      <w:r>
        <w:rPr/>
        <w:t xml:space="preserve">Vydávání a vedení evidence CRI.</w:t>
      </w:r>
    </w:p>
    <w:p>
      <w:pPr>
        <w:numPr>
          <w:ilvl w:val="0"/>
          <w:numId w:val="5"/>
        </w:numPr>
      </w:pPr>
      <w:r>
        <w:rPr/>
        <w:t xml:space="preserve">Povolování certifikačních zkoušek.</w:t>
      </w:r>
    </w:p>
    <w:p>
      <w:pPr>
        <w:numPr>
          <w:ilvl w:val="0"/>
          <w:numId w:val="5"/>
        </w:numPr>
      </w:pPr>
      <w:r>
        <w:rPr/>
        <w:t xml:space="preserve">Zajišťování procesu opravňování k projektování a zkoušení letadel v zastoupení EASA přezkoumává žadatele DOA či souhlasy s použitím alternativních postupů.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v oblasti průmyslového inženýrství a v příbuzných oblastech</w:t>
      </w:r>
    </w:p>
    <w:p>
      <w:pPr>
        <w:numPr>
          <w:ilvl w:val="0"/>
          <w:numId w:val="5"/>
        </w:numPr>
      </w:pPr>
      <w:r>
        <w:rPr/>
        <w:t xml:space="preserve">Specialisté v oblasti dopravy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50 970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zásad a podmínek pro ověřování typové způsobilosti letadel a letecké techniky ve spolupráci s mezinárodními organizacemi odpovědnými za bezpečnost leteckého provozu.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státního dozoru v civilním letectví.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Mezinárodní koordinace opravňování výrobců, opravců, projekčních kanceláří a zkušeben s mezinárodní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výrobní a servisní dokumentaci a technických podkladech leteckých palubních přístrojů a zařízení, přístrojů a systémů letecké navigace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organizace při jednání se zahraniční účastí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e74.D.1056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pro provádění pravidelných prohlídek, údržby a oprav letadel podle provozních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problematiky výkonu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aplikačního programového vybavení využitelného v dané profesní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pro řízení letového provozu a zajišťování bezpečnosti a plynulosti civilní letecké dopravy ve vzdušném prostoru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koncepcí a metodik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spolupráce s ostatními útvary a organizačními složkami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podkladech pro komplexní řízení letového provozu ve vzdušném prostoru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provozních předpisech pro řízení letadel nebo vrtulníků a v předpisech pro přesné, bezpečné a hospodárné provedení letu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letového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letadlové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letadlová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v prostředí Windows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elektronické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aerodynamika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integrace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BB259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certifikace letadel</dc:title>
  <dc:description>Inspektor certifikace letadel vykonává na Úřadu civilního letectví státní správu a státní dozor nad ověřováním typové a pokračující způsobilosti letadel.</dc:description>
  <dc:subject/>
  <cp:keywords/>
  <cp:category>Specializace</cp:category>
  <cp:lastModifiedBy/>
  <dcterms:created xsi:type="dcterms:W3CDTF">2017-11-22T09:20:39+01:00</dcterms:created>
  <dcterms:modified xsi:type="dcterms:W3CDTF">2017-11-22T09:43:22+01:00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