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Scénograf</w:t>
      </w:r>
      <w:bookmarkEnd w:id="1"/>
    </w:p>
    <w:p>
      <w:pPr/>
      <w:r>
        <w:rPr/>
        <w:t xml:space="preserve">Scénograf vytváří návrhy scénických nebo kostýmních výprav představení a návrhy loutek pro loutková divadla.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návrhů scénických nebo kostýmních výprav představení a návrhů loutek.</w:t>
      </w:r>
    </w:p>
    <w:p>
      <w:pPr>
        <w:numPr>
          <w:ilvl w:val="0"/>
          <w:numId w:val="5"/>
        </w:numPr>
      </w:pPr>
      <w:r>
        <w:rPr/>
        <w:t xml:space="preserve">Spolupráce s odbornými pracovníky dílen při realizaci návrhů.</w:t>
      </w:r>
    </w:p>
    <w:p>
      <w:pPr>
        <w:numPr>
          <w:ilvl w:val="0"/>
          <w:numId w:val="5"/>
        </w:numPr>
      </w:pPr>
      <w:r>
        <w:rPr/>
        <w:t xml:space="preserve">Účast na osvětlovacích a technických zkouškách.</w:t>
      </w:r>
    </w:p>
    <w:p>
      <w:pPr>
        <w:numPr>
          <w:ilvl w:val="0"/>
          <w:numId w:val="5"/>
        </w:numPr>
      </w:pPr>
      <w:r>
        <w:rPr/>
        <w:t xml:space="preserve">Spolupráce s režisérem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výtvarní umělci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výtvarných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výtvarných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loutek pro loutková divadla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scénických nebo kostýmních výprav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scénografických prací ve spolupráci s odbornými pracovníky dílen při realizaci návrhů loutek pro loutková divadla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scénografických prací ve spolupráci s odbornými pracovníky dílen při realizaci návrhů scénických nebo kostýmních výprav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režisérem při přípravách scénických nebo kostýmních výprav představení, účast na osvětlovacích a technických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loutkoherectví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kostýmy pro film a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51CB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Scénograf</dc:title>
  <dc:description>Scénograf vytváří návrhy scénických nebo kostýmních výprav představení a návrhy loutek pro loutková divadla.</dc:description>
  <dc:subject/>
  <cp:keywords/>
  <cp:category>Povolání</cp:category>
  <cp:lastModifiedBy/>
  <dcterms:created xsi:type="dcterms:W3CDTF">2017-11-22T09:08:18+01:00</dcterms:created>
  <dcterms:modified xsi:type="dcterms:W3CDTF">2017-11-22T09:08:18+01:00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