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Řidič drážního speciálního vozidla</w:t>
      </w:r>
      <w:bookmarkEnd w:id="1"/>
    </w:p>
    <w:p>
      <w:pPr/>
      <w:r>
        <w:rPr/>
        <w:t xml:space="preserve">Řidič drážního speciálního vozidla řídí, obsluhuje speciální stroje a zařízení těžké mechanizace pro stavbu, údržbu a rekonstrukci železničních tratí.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 obsluha drážních strojů a zařízení.</w:t>
      </w:r>
    </w:p>
    <w:p>
      <w:pPr>
        <w:numPr>
          <w:ilvl w:val="0"/>
          <w:numId w:val="5"/>
        </w:numPr>
      </w:pPr>
      <w:r>
        <w:rPr/>
        <w:t xml:space="preserve">Seřizování, běžná oprava a údržba strojů a zařízení.</w:t>
      </w:r>
    </w:p>
    <w:p>
      <w:pPr>
        <w:numPr>
          <w:ilvl w:val="0"/>
          <w:numId w:val="5"/>
        </w:numPr>
      </w:pPr>
      <w:r>
        <w:rPr/>
        <w:t xml:space="preserve">Odstraňování následků nehod a mimořádných událostí.</w:t>
      </w:r>
    </w:p>
    <w:p>
      <w:pPr>
        <w:numPr>
          <w:ilvl w:val="0"/>
          <w:numId w:val="5"/>
        </w:numPr>
      </w:pPr>
      <w:r>
        <w:rPr/>
        <w:t xml:space="preserve">Přeprava speciálních vozidel jako vlaku.</w:t>
      </w:r>
    </w:p>
    <w:p>
      <w:pPr>
        <w:numPr>
          <w:ilvl w:val="0"/>
          <w:numId w:val="5"/>
        </w:numPr>
      </w:pPr>
      <w:r>
        <w:rPr/>
        <w:t xml:space="preserve">Nastavování parametrů u strojů a zařízení.</w:t>
      </w:r>
    </w:p>
    <w:p>
      <w:pPr>
        <w:numPr>
          <w:ilvl w:val="0"/>
          <w:numId w:val="5"/>
        </w:numPr>
      </w:pPr>
      <w:r>
        <w:rPr/>
        <w:t xml:space="preserve">Vedení záznamů o provedených úkonech.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pro práce na železniční trati</w:t>
      </w:r>
    </w:p>
    <w:p>
      <w:pPr>
        <w:numPr>
          <w:ilvl w:val="0"/>
          <w:numId w:val="5"/>
        </w:numPr>
      </w:pPr>
      <w:r>
        <w:rPr/>
        <w:t xml:space="preserve">Obsluha železničních, zemních a příbuzných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železničních, zemních a příbuzných strojů a zařízení (CZ-ISCO 8342)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železničních, zemních a příbuzných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h25.D.4181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osádky speciálních vozidel vybavených a řízených počítačem nebo speciálních vozidel pracujících v komplexu s dalšími speciálními vozidly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h25.D.8181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provedených úkonech v oblasti speciálních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h22.A.4171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oprav drážních vozidel, drážních strojů a zařízení, včetně jejich seřizování a nastavování potřebných parametrů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h22.A.4412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běžné údržby drážních vozidel, drážních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h22.B.1181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speciálních strojů a zařízení pro stavbu, rekonstrukci a opravy železničních tratí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h22.B.5171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drážních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h22.B.6181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speciálních drážních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h22.E.1181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odstraňování následků nehod a následků mimořádných událostí včetně součinnosti při vyprošťování osob ve spolupráci s ostatními složkami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řízení a údržby motorového hnacího vozidla na celostátní či regionální dráze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řízení a údržby speciálního hnacího vozidla pro odstraňování nehod a opravy na dráze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revizí určených technických zařízení na dráze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4CD9E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Řidič drážního speciálního vozidla</dc:title>
  <dc:description>Řidič drážního speciálního vozidla řídí, obsluhuje speciální stroje a zařízení těžké mechanizace pro stavbu, údržbu a rekonstrukci železničních tratí.</dc:description>
  <dc:subject/>
  <cp:keywords/>
  <cp:category>Povolání</cp:category>
  <cp:lastModifiedBy/>
  <dcterms:created xsi:type="dcterms:W3CDTF">2017-11-22T09:20:20+01:00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