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Taneční mistr</w:t>
      </w:r>
      <w:bookmarkEnd w:id="1"/>
    </w:p>
    <w:p>
      <w:pPr/>
      <w:r>
        <w:rPr/>
        <w:t xml:space="preserve">Taneční mistr organizuje a vede taneční kurzy pro děti, dospělé a seniory se zaměřením na výuku základních tanečních dovedností a způsobů chování ve společnosti.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Instruktor společenského tance, Lektor společenského tance, Učitel společenského tance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Sestavení programu kurzu společenského tance.</w:t>
      </w:r>
    </w:p>
    <w:p>
      <w:pPr>
        <w:numPr>
          <w:ilvl w:val="0"/>
          <w:numId w:val="5"/>
        </w:numPr>
      </w:pPr>
      <w:r>
        <w:rPr/>
        <w:t xml:space="preserve">Sestavení jednorázové lekce společenského tance.</w:t>
      </w:r>
    </w:p>
    <w:p>
      <w:pPr>
        <w:numPr>
          <w:ilvl w:val="0"/>
          <w:numId w:val="5"/>
        </w:numPr>
      </w:pPr>
      <w:r>
        <w:rPr/>
        <w:t xml:space="preserve">Vedení výuky společenského tance v kurzech a jednorázových lekcích (standardní tance, latinsko-americké tance dle uznané standardizované techniky standardních a latinsko-amerických tanců, další tance z prostředí českého i světového společenského života).</w:t>
      </w:r>
    </w:p>
    <w:p>
      <w:pPr>
        <w:numPr>
          <w:ilvl w:val="0"/>
          <w:numId w:val="5"/>
        </w:numPr>
      </w:pPr>
      <w:r>
        <w:rPr/>
        <w:t xml:space="preserve">Předvedení figurací a vazeb společenských tanců.</w:t>
      </w:r>
    </w:p>
    <w:p>
      <w:pPr>
        <w:numPr>
          <w:ilvl w:val="0"/>
          <w:numId w:val="5"/>
        </w:numPr>
      </w:pPr>
      <w:r>
        <w:rPr/>
        <w:t xml:space="preserve">Sestavení lekce pro specifické taneční skupiny (např. účastníci se zdravotním postižením).</w:t>
      </w:r>
    </w:p>
    <w:p>
      <w:pPr>
        <w:numPr>
          <w:ilvl w:val="0"/>
          <w:numId w:val="5"/>
        </w:numPr>
      </w:pPr>
      <w:r>
        <w:rPr/>
        <w:t xml:space="preserve">Výuka etikety v nejrůznějších společenských situacích.</w:t>
      </w:r>
    </w:p>
    <w:p>
      <w:pPr>
        <w:numPr>
          <w:ilvl w:val="0"/>
          <w:numId w:val="5"/>
        </w:numPr>
      </w:pPr>
      <w:r>
        <w:rPr/>
        <w:t xml:space="preserve">Organizační zajištění tanečního kurzu (prostor, hudební doprovod).</w:t>
      </w:r>
    </w:p>
    <w:p>
      <w:pPr>
        <w:numPr>
          <w:ilvl w:val="0"/>
          <w:numId w:val="5"/>
        </w:numPr>
      </w:pPr>
      <w:r>
        <w:rPr/>
        <w:t xml:space="preserve">Organizační zajištění doplňkových akcí jako jsou plesy, předtančení, soutěže.</w:t>
      </w:r>
    </w:p>
    <w:p>
      <w:pPr>
        <w:numPr>
          <w:ilvl w:val="0"/>
          <w:numId w:val="5"/>
        </w:numPr>
      </w:pPr>
      <w:r>
        <w:rPr/>
        <w:t xml:space="preserve">Poradenství v oblasti společenského tance a etikety.</w:t>
      </w:r>
    </w:p>
    <w:p>
      <w:pPr>
        <w:numPr>
          <w:ilvl w:val="0"/>
          <w:numId w:val="5"/>
        </w:numPr>
      </w:pPr>
      <w:r>
        <w:rPr/>
        <w:t xml:space="preserve">Choreografická činnost v oblasti společenského tance.</w:t>
      </w:r>
    </w:p>
    <w:p>
      <w:pPr>
        <w:numPr>
          <w:ilvl w:val="0"/>
          <w:numId w:val="5"/>
        </w:numPr>
      </w:pPr>
      <w:r>
        <w:rPr/>
        <w:t xml:space="preserve">Účast v porotě tanečních soutěží společenského tance.</w:t>
      </w:r>
    </w:p>
    <w:p>
      <w:pPr>
        <w:numPr>
          <w:ilvl w:val="0"/>
          <w:numId w:val="5"/>
        </w:numPr>
      </w:pPr>
      <w:r>
        <w:rPr/>
        <w:t xml:space="preserve">Publikační činnost v oblasti společenského tance a etikety.</w:t>
      </w:r>
    </w:p>
    <w:p>
      <w:pPr>
        <w:numPr>
          <w:ilvl w:val="0"/>
          <w:numId w:val="5"/>
        </w:numPr>
      </w:pPr>
      <w:r>
        <w:rPr/>
        <w:t xml:space="preserve">Poskytování první pomoci.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a učitelé umění na ostatních školách</w:t>
      </w:r>
    </w:p>
    <w:p>
      <w:pPr>
        <w:numPr>
          <w:ilvl w:val="0"/>
          <w:numId w:val="5"/>
        </w:numPr>
      </w:pPr>
      <w:r>
        <w:rPr/>
        <w:t xml:space="preserve">Lektoři a učitelé umění na ostatních školách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Lektoři a učitelé umění na ostatních školách (CZ-ISCO 2355)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2355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a učitelé umění na ostatních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tělesná 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k11.D.6054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držení těla v polohách a pohybech a analýza pohybových stereotypů pro potřeby tanečních mistrů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programu kurzu společenského tance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výuky společenského tance v kurzu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výuky pro specifické taneční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zajištění kurzu společenského tance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oblasti etikety pro potřeby tanečních mistrů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společenského tance a etikety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výkonu soutěžících při tanečních soutěžích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prevence úrazů při tanečních aktivitách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pro potřeby tanečních mistrů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m14.D.7003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choreografie předtančení a tanečních ukázek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zajištění plesů, tanečních soutěží, přednášek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standardní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latinsko-americké tance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tance běžné v prostředí společenského života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etiketa ve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 společenského tance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EDED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Taneční mistr</dc:title>
  <dc:description>Taneční mistr organizuje a vede taneční kurzy pro děti, dospělé a seniory se zaměřením na výuku základních tanečních dovedností a způsobů chování ve společnosti. </dc:description>
  <dc:subject/>
  <cp:keywords/>
  <cp:category>Specializace</cp:category>
  <cp:lastModifiedBy/>
  <dcterms:created xsi:type="dcterms:W3CDTF">2017-11-22T09:19:50+01:00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