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přenosových zařízení a telekomunikačních služeb v elektronických komunikacích</w:t>
      </w:r>
      <w:bookmarkEnd w:id="1"/>
    </w:p>
    <w:p>
      <w:pPr/>
      <w:r>
        <w:rPr/>
        <w:t xml:space="preserve">Technik přenosových zařízení a telekomunikačních služeb zajišťuje technický provoz koncových zařízení pro přenos dat a telematických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technického provozu a údržby zařízení pro přenos dat.</w:t>
      </w:r>
    </w:p>
    <w:p>
      <w:pPr>
        <w:numPr>
          <w:ilvl w:val="0"/>
          <w:numId w:val="5"/>
        </w:numPr>
      </w:pPr>
      <w:r>
        <w:rPr/>
        <w:t xml:space="preserve">Odstraňování poruch včetně vyřizování reklamací.</w:t>
      </w:r>
    </w:p>
    <w:p>
      <w:pPr>
        <w:numPr>
          <w:ilvl w:val="0"/>
          <w:numId w:val="5"/>
        </w:numPr>
      </w:pPr>
      <w:r>
        <w:rPr/>
        <w:t xml:space="preserve">Zajišťování montáže.</w:t>
      </w:r>
    </w:p>
    <w:p>
      <w:pPr>
        <w:numPr>
          <w:ilvl w:val="0"/>
          <w:numId w:val="5"/>
        </w:numPr>
      </w:pPr>
      <w:r>
        <w:rPr/>
        <w:t xml:space="preserve">Řízení skupiny zaměstnanců.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přístrojů, strojů a zařízení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přístrojů, strojů a zařízení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odstraňování poruch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nastavování parametrů zařízení pro přenos dat a přenosových cest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e81.D.6422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dohled nad datovými sítěmi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e81.D.6423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a odstraňování poruch koncových zařízení pro přenos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přenosových zařízení a telekomunikačních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reklamací služeb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montáží, technického provozu a údržby zařízení pro přenos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E51C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přenosových zařízení a telekomunikačních služeb v elektronických komunikacích</dc:title>
  <dc:description>Technik přenosových zařízení a telekomunikačních služeb zajišťuje technický provoz koncových zařízení pro přenos dat a telematických služeb.</dc:description>
  <dc:subject/>
  <cp:keywords/>
  <cp:category>Specializace</cp:category>
  <cp:lastModifiedBy/>
  <dcterms:created xsi:type="dcterms:W3CDTF">2017-11-22T09:19:49+01:00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