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veterinárních biopreparátů a léčiv</w:t>
      </w:r>
      <w:bookmarkEnd w:id="1"/>
    </w:p>
    <w:p>
      <w:pPr/>
      <w:r>
        <w:rPr/>
        <w:t xml:space="preserve">Inspektor veterinárních biopreparátů a léčiv provádí složité inspekce v ČR u výrobců, distributorů veterinárních biopreparátů a léčiv a veterinárních lékařů.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kontroly veterinárních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Posuzovatel veterinárních biopreparátů a léčiv, Inspektor veterinárních biopreparátů a léčiv, Analytik veterinárních biopreparátů a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inspekčních činností a zpracování plánů inspekcí.</w:t>
      </w:r>
    </w:p>
    <w:p>
      <w:pPr>
        <w:numPr>
          <w:ilvl w:val="0"/>
          <w:numId w:val="5"/>
        </w:numPr>
      </w:pPr>
      <w:r>
        <w:rPr/>
        <w:t xml:space="preserve">Samostatné provádění inspekcí a vypracování kompletní dokumentace z inspekční činnosti.</w:t>
      </w:r>
    </w:p>
    <w:p>
      <w:pPr>
        <w:numPr>
          <w:ilvl w:val="0"/>
          <w:numId w:val="5"/>
        </w:numPr>
      </w:pPr>
      <w:r>
        <w:rPr/>
        <w:t xml:space="preserve">Vyhotovení návrhů na pozastavení, změnu, rozšíření nebo zrušení Povolení k činnosti regulovaným subjektům, popřípadě za jiná opatření plynoucí ze zjištění v rámci dozoru nad trhem.</w:t>
      </w:r>
    </w:p>
    <w:p>
      <w:pPr>
        <w:numPr>
          <w:ilvl w:val="0"/>
          <w:numId w:val="5"/>
        </w:numPr>
      </w:pPr>
      <w:r>
        <w:rPr/>
        <w:t xml:space="preserve">Řešení neoprávněného výdeje veterinárních léčiv nebo uvádění do oběhu neschválených veterinárních  přípravků a veterinárních technických prostředků.</w:t>
      </w:r>
    </w:p>
    <w:p>
      <w:pPr>
        <w:numPr>
          <w:ilvl w:val="0"/>
          <w:numId w:val="5"/>
        </w:numPr>
      </w:pPr>
      <w:r>
        <w:rPr/>
        <w:t xml:space="preserve">Vyhodnocování inspekční činnosti v oblasti výdeje veterinárních léčivých přípravků v lékárnách a výdeje a používání léčiv u veterinárních lékařů.</w:t>
      </w:r>
    </w:p>
    <w:p>
      <w:pPr>
        <w:numPr>
          <w:ilvl w:val="0"/>
          <w:numId w:val="5"/>
        </w:numPr>
      </w:pPr>
      <w:r>
        <w:rPr/>
        <w:t xml:space="preserve">Vypracování hlášení o spotřebě veterinárních léčivých přípravků a spotřebě návykových látek u veterinárních lékařů.</w:t>
      </w:r>
    </w:p>
    <w:p>
      <w:pPr>
        <w:numPr>
          <w:ilvl w:val="0"/>
          <w:numId w:val="5"/>
        </w:numPr>
      </w:pPr>
      <w:r>
        <w:rPr/>
        <w:t xml:space="preserve">Poradenská a konzultační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 činností spojených s registrací léčiv a léčivých přípravků, klinického hodnocení, farmakovigilance, inspekční činností a 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 koordinace v registraci léčiv, inspekční činnosti a dozoru nad zdravotnickými prostředky nebo veterinárními léčivými přípravky.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praxe, správné laboratorní praxe a správné klinické praxe, ve výrobě, přípravě, distribuci, výdeji nebo prodeji léčiv a při jejich zkoušení obecně či při klinickém zkoušení a při výdeji a používání zdravotnických prostředků nebo veterinárních technických prostředků a veterinárních přípravků včetně výkonu státní inspekce nad dodržováním zacházení s návykovými látkami, přípravky a prekusory.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registrace veterinárních léčiv, inspekční činnosti a dozoru nad zdravotnickými prostředky a veterinárními léčivými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prekursory, v rámci státního dozoru nad výrobou a distribucí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klinickém zkoušení a používání veterinárních zdravotnických nebo technických prostředků a přípravků, prostřednictvím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řešení neoprávněného výdeje veterinárních léčiv nebo uvádění do oběhu neschválených veterinárních přípravků, v rámci výkonu státní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inspekční činnosti v oblasti výdeje veterinárních léčivých přípravků v lékárnách a výdeje a používání léčiv u veterinárních lékařů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přehledů, statistik a hlášení o veterinárních léčivých přípravcích a návykových látkách aplikovaných veterinárními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kompletní dokumentace z inspekční činnosti v oblasti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na pozastavení, změnu, rozšíření nebo zrušení Povolení činnosti regulovaným subjektům v oblasti výroby a distribuce veterinárních biopreparátů a léčiv, v rámci výkonu státní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poradenské, konzultační a informační činnosti v oblasti veterinárních biopreparátů a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231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veterinárních biopreparátů a léčiv</dc:title>
  <dc:description>Inspektor veterinárních biopreparátů a léčiv provádí složité inspekce v ČR u výrobců, distributorů veterinárních biopreparátů a léčiv a veterinárních lékařů.</dc:description>
  <dc:subject/>
  <cp:keywords/>
  <cp:category>Specializace</cp:category>
  <cp:lastModifiedBy/>
  <dcterms:created xsi:type="dcterms:W3CDTF">2017-11-22T09:19:17+01:00</dcterms:created>
  <dcterms:modified xsi:type="dcterms:W3CDTF">2017-11-22T09:43:18+01:00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