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vývoje bankovních produktů</w:t>
      </w:r>
      <w:bookmarkEnd w:id="1"/>
    </w:p>
    <w:p>
      <w:pPr/>
      <w:r>
        <w:rPr/>
        <w:t xml:space="preserve">Samostatný pracovník vývoje bankovních produktů analyzuje a připravuje podklady pro rozhodování o nových bankovních produktech a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vývoje bankovních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Náměty a příprava podkladů pro rozhodování vedení o novém bankovním produktu.</w:t>
      </w:r>
    </w:p>
    <w:p>
      <w:pPr>
        <w:numPr>
          <w:ilvl w:val="0"/>
          <w:numId w:val="5"/>
        </w:numPr>
      </w:pPr>
      <w:r>
        <w:rPr/>
        <w:t xml:space="preserve">Zpracovávání výsledků marketingových výzkumů.</w:t>
      </w:r>
    </w:p>
    <w:p>
      <w:pPr>
        <w:numPr>
          <w:ilvl w:val="0"/>
          <w:numId w:val="5"/>
        </w:numPr>
      </w:pPr>
      <w:r>
        <w:rPr/>
        <w:t xml:space="preserve">Realizace vývoje a ověřování nových produktů a modifikací produktů stávajících.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produktů a procedur včetně přípravy normativních předpisů k těmto produktům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746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vývoje bankovních produktů</dc:title>
  <dc:description>Samostatný pracovník vývoje bankovních produktů analyzuje a připravuje podklady pro rozhodování o nových bankovních produktech a službách.</dc:description>
  <dc:subject/>
  <cp:keywords/>
  <cp:category>Specializace</cp:category>
  <cp:lastModifiedBy/>
  <dcterms:created xsi:type="dcterms:W3CDTF">2017-11-22T09:19:17+01:00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