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výzkumný a vývojový pracovník</w:t>
      </w:r>
      <w:bookmarkEnd w:id="1"/>
    </w:p>
    <w:p>
      <w:pPr/>
      <w:r>
        <w:rPr/>
        <w:t xml:space="preserve">Samostatný sklářský technik výzkumný a vývojový pracovník tvůrčím způsobem aplikuje vědecké poznatky a teorie při vývoji nových výrobků a technologií v oblasti sklářství.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Manažer výzkumu a vývoje, Technik výzkumu a vývoje, Diplomovaný sklářský technik výzkumný a vývojový pracovník, Technik výzkumu, Výzkumný pracovník, Research and development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nejnovějších vědeckých a technických teorií.</w:t>
      </w:r>
    </w:p>
    <w:p>
      <w:pPr>
        <w:numPr>
          <w:ilvl w:val="0"/>
          <w:numId w:val="5"/>
        </w:numPr>
      </w:pPr>
      <w:r>
        <w:rPr/>
        <w:t xml:space="preserve">Sledování a vyhledávání nových technických řešení.</w:t>
      </w:r>
    </w:p>
    <w:p>
      <w:pPr>
        <w:numPr>
          <w:ilvl w:val="0"/>
          <w:numId w:val="5"/>
        </w:numPr>
      </w:pPr>
      <w:r>
        <w:rPr/>
        <w:t xml:space="preserve">Navrhování a ověřování nových výrobků, technologií a principů činnosti.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pro technický rozvoj, výzkum a vývoj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pro technický rozvoj, výzkum a vývoj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e61.D.7720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tvarování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programy pro práci se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9B37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výzkumný a vývojový pracovník</dc:title>
  <dc:description>Samostatný sklářský technik výzkumný a vývojový pracovník tvůrčím způsobem aplikuje vědecké poznatky a teorie při vývoji nových výrobků a technologií v oblasti sklářství.</dc:description>
  <dc:subject/>
  <cp:keywords/>
  <cp:category>Specializace</cp:category>
  <cp:lastModifiedBy/>
  <dcterms:created xsi:type="dcterms:W3CDTF">2017-11-22T09:19:15+01:00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