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controllingu</w:t>
      </w:r>
      <w:bookmarkEnd w:id="1"/>
    </w:p>
    <w:p>
      <w:pPr/>
      <w:r>
        <w:rPr/>
        <w:t xml:space="preserve">Manažer controllingu řídí a organizuje činnosti související s rozpočtováním a controllingem firmy.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Head of controlling, Specialista controllingu, Vedoucí controllingu,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rozpočtů, forecasting.</w:t>
      </w:r>
    </w:p>
    <w:p>
      <w:pPr>
        <w:numPr>
          <w:ilvl w:val="0"/>
          <w:numId w:val="5"/>
        </w:numPr>
      </w:pPr>
      <w:r>
        <w:rPr/>
        <w:t xml:space="preserve">Návrhy nových metod a kontrolních mechanismů v oblasti controllingu a reportingu.</w:t>
      </w:r>
    </w:p>
    <w:p>
      <w:pPr>
        <w:numPr>
          <w:ilvl w:val="0"/>
          <w:numId w:val="5"/>
        </w:numPr>
      </w:pPr>
      <w:r>
        <w:rPr/>
        <w:t xml:space="preserve">Návrhy na opatření pro zvyšování efektivity.</w:t>
      </w:r>
    </w:p>
    <w:p>
      <w:pPr>
        <w:numPr>
          <w:ilvl w:val="0"/>
          <w:numId w:val="5"/>
        </w:numPr>
      </w:pPr>
      <w:r>
        <w:rPr/>
        <w:t xml:space="preserve">Kontrola nákladových středisek.</w:t>
      </w:r>
    </w:p>
    <w:p>
      <w:pPr>
        <w:numPr>
          <w:ilvl w:val="0"/>
          <w:numId w:val="5"/>
        </w:numPr>
      </w:pPr>
      <w:r>
        <w:rPr/>
        <w:t xml:space="preserve">Spolupráce při tvorbě finančních výkazů (finančního plánu, účetní uzávěrky apod.).</w:t>
      </w:r>
    </w:p>
    <w:p>
      <w:pPr>
        <w:numPr>
          <w:ilvl w:val="0"/>
          <w:numId w:val="5"/>
        </w:numPr>
      </w:pPr>
      <w:r>
        <w:rPr/>
        <w:t xml:space="preserve">Spolupráce s auditory při tvorbě roční uzávěrky.</w:t>
      </w:r>
    </w:p>
    <w:p>
      <w:pPr>
        <w:numPr>
          <w:ilvl w:val="0"/>
          <w:numId w:val="5"/>
        </w:numPr>
      </w:pPr>
      <w:r>
        <w:rPr/>
        <w:t xml:space="preserve">Optimalizace manažerského informačního systému.</w:t>
      </w:r>
    </w:p>
    <w:p>
      <w:pPr>
        <w:numPr>
          <w:ilvl w:val="0"/>
          <w:numId w:val="5"/>
        </w:numPr>
      </w:pPr>
      <w:r>
        <w:rPr/>
        <w:t xml:space="preserve">Provádění finanční analýzy firmy.</w:t>
      </w:r>
    </w:p>
    <w:p>
      <w:pPr>
        <w:numPr>
          <w:ilvl w:val="0"/>
          <w:numId w:val="5"/>
        </w:numPr>
      </w:pPr>
      <w:r>
        <w:rPr/>
        <w:t xml:space="preserve">Reporting ukazatelů činnosti společnosti.</w:t>
      </w:r>
    </w:p>
    <w:p>
      <w:pPr>
        <w:numPr>
          <w:ilvl w:val="0"/>
          <w:numId w:val="5"/>
        </w:numPr>
      </w:pPr>
      <w:r>
        <w:rPr/>
        <w:t xml:space="preserve">Vyhodnocování plánu a ekonomických ukazatelů.</w:t>
      </w:r>
    </w:p>
    <w:p>
      <w:pPr>
        <w:numPr>
          <w:ilvl w:val="0"/>
          <w:numId w:val="5"/>
        </w:numPr>
      </w:pPr>
      <w:r>
        <w:rPr/>
        <w:t xml:space="preserve">Organizace a koordinace prací v rámci finančního controllingu, spolupráce s dalšími odděleními společnosti.</w:t>
      </w:r>
    </w:p>
    <w:p>
      <w:pPr>
        <w:numPr>
          <w:ilvl w:val="0"/>
          <w:numId w:val="5"/>
        </w:numPr>
      </w:pPr>
      <w:r>
        <w:rPr/>
        <w:t xml:space="preserve">Poradenství a metodická podpora.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Rozpočtáři specialisté</w:t>
      </w:r>
    </w:p>
    <w:p>
      <w:pPr>
        <w:numPr>
          <w:ilvl w:val="0"/>
          <w:numId w:val="5"/>
        </w:numPr>
      </w:pPr>
      <w:r>
        <w:rPr/>
        <w:t xml:space="preserve">Metodici účetnictví</w:t>
      </w:r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24114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24115</w:t>
            </w:r>
          </w:p>
        </w:tc>
        <w:tc>
          <w:tcPr>
            <w:tcW w:w="2000" w:type="dxa"/>
          </w:tcPr>
          <w:p>
            <w:pPr/>
            <w:r>
              <w:rPr/>
              <w:t xml:space="preserve">Rozpočtáři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plánů a jejich změn s jednotlivými organizačními celky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vývojových trendů a předpokládaných dosažených finančních výsledků organizace, navrhování čerpání finančních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celkových plánů a bilancí organizace s rozsáhlým vnitřním organizačním členěním, širokým sortimentem výroby, různorodým provozem, velkým počtem zaměstnanců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plánů při změně vnějších či vnitřních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plánovacích metodik, zásad a pravidel pro tvorbu a rozpis plánů a bilancí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tvorby rozpočtů, organizace a usměrňování hospodaření s rozpočtovými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prací při rozpisu plánů a bilancí na nižší organizační celky, poskytování rad při interpretaci plánovací metodiky a pravidel pro provádění rozpisů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1A3E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controllingu</dc:title>
  <dc:description>Manažer controllingu řídí a organizuje činnosti související s rozpočtováním a controllingem firmy.</dc:description>
  <dc:subject/>
  <cp:keywords/>
  <cp:category>Povolání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