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Technik ekolog</w:t>
      </w:r>
      <w:bookmarkEnd w:id="1"/>
    </w:p>
    <w:p>
      <w:pPr/>
      <w:r>
        <w:rPr/>
        <w:t xml:space="preserve">Technik ekolog  kontroluje činnost výrobních zařízení z hlediska dopadů činností na životní prostředí, řídí a kontroluje činnost ekologických zařízení, zajišťuje jejich údržbu a vede agendu dílčích úkolů, řídí a koordinuje činnosti pracovníků ekologických zařízení.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Životní prostředí a nakládání s odpady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Další odborné podsměry: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Technik ekolog pro chemické látky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Zavádění a kontrola plnění požadavků vyplývajících z právních předpisů a technických norem a jejich zapracování do interních předpisů pro provoz zdrojů znečišťování a odpadů.</w:t>
      </w:r>
    </w:p>
    <w:p>
      <w:pPr>
        <w:numPr>
          <w:ilvl w:val="0"/>
          <w:numId w:val="5"/>
        </w:numPr>
      </w:pPr>
      <w:r>
        <w:rPr/>
        <w:t xml:space="preserve">Příprava podkladů pro bilancování materiálových toků v organizaci.</w:t>
      </w:r>
    </w:p>
    <w:p>
      <w:pPr>
        <w:numPr>
          <w:ilvl w:val="0"/>
          <w:numId w:val="5"/>
        </w:numPr>
      </w:pPr>
      <w:r>
        <w:rPr/>
        <w:t xml:space="preserve">Zajištění a kontrola činností spojených s analýzou materiálových toků a jejich řízením.</w:t>
      </w:r>
    </w:p>
    <w:p>
      <w:pPr>
        <w:numPr>
          <w:ilvl w:val="0"/>
          <w:numId w:val="5"/>
        </w:numPr>
      </w:pPr>
      <w:r>
        <w:rPr/>
        <w:t xml:space="preserve">Měření, sledování a vyhodnocování údajů o látkách, jejichž výroba a užití má významný dopad na životní prostředí.</w:t>
      </w:r>
    </w:p>
    <w:p>
      <w:pPr>
        <w:numPr>
          <w:ilvl w:val="0"/>
          <w:numId w:val="5"/>
        </w:numPr>
      </w:pPr>
      <w:r>
        <w:rPr/>
        <w:t xml:space="preserve">Příprava odborných podkladů a stanovisek pro jednání s orgány státní správy a samosprávy.</w:t>
      </w:r>
    </w:p>
    <w:p>
      <w:pPr>
        <w:numPr>
          <w:ilvl w:val="0"/>
          <w:numId w:val="5"/>
        </w:numPr>
      </w:pPr>
      <w:r>
        <w:rPr/>
        <w:t xml:space="preserve">Zpracování podkladů pro hlášení požadovaná právními a interními předpisy.</w:t>
      </w:r>
    </w:p>
    <w:p>
      <w:pPr>
        <w:numPr>
          <w:ilvl w:val="0"/>
          <w:numId w:val="5"/>
        </w:numPr>
      </w:pPr>
      <w:r>
        <w:rPr/>
        <w:t xml:space="preserve">Plnění požadavků kladených právními a interními předpisy na předcházení vzniku znečištění a odpadů a nakládání s nimi u původce.</w:t>
      </w:r>
    </w:p>
    <w:p>
      <w:pPr>
        <w:numPr>
          <w:ilvl w:val="0"/>
          <w:numId w:val="5"/>
        </w:numPr>
      </w:pPr>
      <w:r>
        <w:rPr/>
        <w:t xml:space="preserve">Příprava podkladů pro posuzování dopadů opatření v jiných složkách životního prostředí na vznik, množství a nebezpečnost produkovaných odpadů a znečištění (aplikace integrované prevence).</w:t>
      </w:r>
    </w:p>
    <w:p>
      <w:pPr>
        <w:numPr>
          <w:ilvl w:val="0"/>
          <w:numId w:val="5"/>
        </w:numPr>
      </w:pPr>
      <w:r>
        <w:rPr/>
        <w:t xml:space="preserve">Spolupráce na návrzích změn technologických procesů, modernizačních záměrů a investičních projektů z pohledu produkce odpadů a znečištění a nakládání s nimi.</w:t>
      </w:r>
    </w:p>
    <w:p>
      <w:pPr>
        <w:numPr>
          <w:ilvl w:val="0"/>
          <w:numId w:val="5"/>
        </w:numPr>
      </w:pPr>
      <w:r>
        <w:rPr/>
        <w:t xml:space="preserve">Spolupráce na navrhování a zavádění nových technik a nejlepších dostupných technik (BAT).</w:t>
      </w:r>
    </w:p>
    <w:p>
      <w:pPr>
        <w:numPr>
          <w:ilvl w:val="0"/>
          <w:numId w:val="5"/>
        </w:numPr>
      </w:pPr>
      <w:r>
        <w:rPr/>
        <w:t xml:space="preserve">Zajištění bezpečného a správného provozu ekologického zařízení v souladu s vydaným  povolením a rozhodnutími platnými pro příslušné ekologické zařízení.</w:t>
      </w:r>
    </w:p>
    <w:p>
      <w:pPr>
        <w:numPr>
          <w:ilvl w:val="0"/>
          <w:numId w:val="5"/>
        </w:numPr>
      </w:pPr>
      <w:r>
        <w:rPr/>
        <w:t xml:space="preserve">Zajištění řádné údržby (preventivní, běžné i havarijní) pro zajištění plné provozuschopnosti ekologického zařízení.</w:t>
      </w:r>
    </w:p>
    <w:p>
      <w:pPr>
        <w:numPr>
          <w:ilvl w:val="0"/>
          <w:numId w:val="5"/>
        </w:numPr>
      </w:pPr>
      <w:r>
        <w:rPr/>
        <w:t xml:space="preserve">Vypracování manipulačních a provozních řádů ekologických zařízení a jejich udržování v aktuálním stavu a v souladu s rozhodnutím místně příslušného orgánu ochrany životního prostředí.</w:t>
      </w:r>
    </w:p>
    <w:p>
      <w:pPr>
        <w:numPr>
          <w:ilvl w:val="0"/>
          <w:numId w:val="5"/>
        </w:numPr>
      </w:pPr>
      <w:r>
        <w:rPr/>
        <w:t xml:space="preserve">Spolupráce s provozními útvary a všemi relevantními průřezovými útvary (jakosti, plánování a strategického řízení, havarijního řízení, požární prevence, bezpečnosti práce atd.).</w:t>
      </w:r>
    </w:p>
    <w:p>
      <w:pPr>
        <w:numPr>
          <w:ilvl w:val="0"/>
          <w:numId w:val="5"/>
        </w:numPr>
      </w:pPr>
      <w:r>
        <w:rPr/>
        <w:t xml:space="preserve">Spolupráce na zavádění, udržování a zlepšování systému environmentálního managementu (EMS) nebo jiného systému řízení.</w:t>
      </w:r>
    </w:p>
    <w:p>
      <w:pPr>
        <w:numPr>
          <w:ilvl w:val="0"/>
          <w:numId w:val="5"/>
        </w:numPr>
      </w:pPr>
      <w:r>
        <w:rPr/>
        <w:t xml:space="preserve">Spolupráce na vzdělávání zaměstnanců.</w:t>
      </w:r>
    </w:p>
    <w:p>
      <w:pPr>
        <w:numPr>
          <w:ilvl w:val="0"/>
          <w:numId w:val="5"/>
        </w:numPr>
      </w:pPr>
      <w:r>
        <w:rPr/>
        <w:t xml:space="preserve">Navrhování preventivních opatření k předcházení vzniku havárií a opatření k jejich minimalizaci a spolupráce na jejich realizaci.</w:t>
      </w:r>
    </w:p>
    <w:p>
      <w:pPr>
        <w:numPr>
          <w:ilvl w:val="0"/>
          <w:numId w:val="5"/>
        </w:numPr>
      </w:pPr>
      <w:r>
        <w:rPr/>
        <w:t xml:space="preserve">Vedení příslušné dokumentace a její aktualizace.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Specialisté v oblasti ochrany životního prostředí (kromě průmyslové ekologie)</w:t>
      </w:r>
    </w:p>
    <w:p>
      <w:pPr>
        <w:numPr>
          <w:ilvl w:val="0"/>
          <w:numId w:val="5"/>
        </w:numPr>
      </w:pPr>
      <w:r>
        <w:rPr/>
        <w:t xml:space="preserve">Specialisté v oblasti ochrany životního prostředí (kromě průmyslové ekologie)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Specialisté v oblasti ochrany životního prostředí (kromě průmyslové ekologie) (CZ-ISCO 2133)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54 558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72 672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40 917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46 917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55 058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39 177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57 991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50 633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58 507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36 732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56 391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37 006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48 039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56 342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47 174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65 294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59 937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44 923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53 829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44 970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57 551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37 028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48 097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62 533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37 968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47 548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60 901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39 782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49 933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62 492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2000" w:type="dxa"/>
          </w:tcPr>
          <w:p>
            <w:pPr/>
            <w:r>
              <w:rPr/>
              <w:t xml:space="preserve">Specialisté v oblasti ochrany životního prostředí (kromě průmyslové ekologie)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49 469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2133</w:t>
            </w:r>
          </w:p>
        </w:tc>
        <w:tc>
          <w:tcPr>
            <w:tcW w:w="3000" w:type="dxa"/>
          </w:tcPr>
          <w:p>
            <w:pPr/>
            <w:r>
              <w:rPr/>
              <w:t xml:space="preserve">Specialisté v oblasti ochrany životního prostředí (kromě průmyslové ekologie)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http://data.europa.eu/esco/isco/C2133</w:t>
            </w:r>
          </w:p>
        </w:tc>
      </w:tr>
    </w:tbl>
    <w:p/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Ekologie a životní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16-01-N/xx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2"/>
      </w:pPr>
      <w:bookmarkStart w:id="12" w:name="_Toc12"/>
      <w:r>
        <w:t>Kompetenční požadavky</w:t>
      </w:r>
      <w:bookmarkEnd w:id="12"/>
    </w:p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3" w:name="_Toc13"/>
      <w:r>
        <w:t>Digitální kompetence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9222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Technik ekolog</dc:title>
  <dc:description>Technik ekolog  kontroluje činnost výrobních zařízení z hlediska dopadů činností na životní prostředí, řídí a kontroluje činnost ekologických zařízení, zajišťuje jejich údržbu a vede agendu dílčích úkolů, řídí a koordinuje činnosti pracovníků ekologických zařízení.</dc:description>
  <dc:subject/>
  <cp:keywords/>
  <cp:category>Povolání</cp:category>
  <cp:lastModifiedBy/>
  <dcterms:created xsi:type="dcterms:W3CDTF">2017-11-22T09:18:40+01:00</dcterms:created>
  <dcterms:modified xsi:type="dcterms:W3CDTF">2017-11-22T09:55:30+01:00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