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Pracovník poštovní přepravy I</w:t></w:r><w:bookmarkEnd w:id="1"/></w:p><w:p><w:pPr/><w:r><w:rPr/><w:t xml:space="preserve">Pracovník poštovní přepravy I zabezpečuje činnosti vykonávané v přepravním centru.</w:t></w:r></w:p><w:p/><w:tbl><w:tblGrid><w:gridCol w:w="3000" w:type="dxa"/><w:gridCol w:w="6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3000" w:type="dxa"/></w:tcPr><w:p><w:pPr/><w:r><w:rPr><w:b w:val="1"/><w:bCs w:val="1"/></w:rPr><w:t xml:space="preserve">Odborný směr:</w:t></w:r></w:p></w:tc><w:tc><w:tcPr><w:tcW w:w="6000" w:type="dxa"/></w:tcPr><w:p><w:pPr/><w:r><w:rPr/><w:t xml:space="preserve">Poštovní a doručovatelské služby</w:t></w:r></w:p></w:tc></w:tr><w:tr><w:trPr/><w:tc><w:tcPr/><w:p><w:pPr/><w:r><w:rPr><w:b w:val="1"/><w:bCs w:val="1"/></w:rPr><w:t xml:space="preserve">Odborný podsměr:</w:t></w:r></w:p></w:tc><w:tc><w:tcPr/><w:p><w:pPr/><w:r><w:rPr/><w:t xml:space="preserve">nezařazeno do odborného podsměru</w:t></w:r></w:p></w:tc></w:tr><w:tr><w:trPr/><w:tc><w:tcPr/><w:p><w:pPr/><w:r><w:rPr><w:b w:val="1"/><w:bCs w:val="1"/></w:rPr><w:t xml:space="preserve">Kvalifikační úroveň:</w:t></w:r></w:p></w:tc><w:tc><w:tcPr/><w:p><w:pPr/><w:r><w:rPr/><w:t xml:space="preserve">Střední vzdělání s výučním listem tříleté</w:t></w:r></w:p></w:tc></w:tr><w:tr><w:trPr/><w:tc><w:tcPr/><w:p><w:pPr/><w:r><w:rPr><w:b w:val="1"/><w:bCs w:val="1"/></w:rPr><w:t xml:space="preserve">Alternativní názvy:</w:t></w:r></w:p></w:tc><w:tc><w:tcPr/><w:p><w:pPr/><w:r><w:rPr/><w:t xml:space="preserve">Sortovač</w:t></w:r></w:p></w:tc></w:tr><w:tr><w:trPr/><w:tc><w:tcPr/><w:p><w:pPr/><w:r><w:rPr><w:b w:val="1"/><w:bCs w:val="1"/></w:rPr><w:t xml:space="preserve">Regulovaná jednotka práce:</w:t></w:r></w:p></w:tc><w:tc><w:tcPr/><w:p><w:pPr/><w:r><w:rPr/><w:t xml:space="preserve">ne</w:t></w:r></w:p></w:tc></w:tr></w:tbl><w:p/><w:p><w:pPr><w:pStyle w:val="Heading2"/></w:pPr><w:bookmarkStart w:id="2" w:name="_Toc2"/><w:r><w:t>Pracovní činnosti</w:t></w:r><w:bookmarkEnd w:id="2"/></w:p><w:p><w:pPr><w:numPr><w:ilvl w:val="0"/><w:numId w:val="5"/></w:numPr></w:pPr><w:r><w:rPr/><w:t xml:space="preserve">Zpracování poštovního materiálu přicházejícího do přepravního centra a odcházejícího z něj.</w:t></w:r></w:p><w:p><w:pPr><w:numPr><w:ilvl w:val="0"/><w:numId w:val="5"/></w:numPr></w:pPr><w:r><w:rPr/><w:t xml:space="preserve">Vykládka a nakládka materiálu z poštovního kurzu (dopravních prostředků).</w:t></w:r></w:p><w:p><w:pPr><w:numPr><w:ilvl w:val="0"/><w:numId w:val="5"/></w:numPr></w:pPr><w:r><w:rPr/><w:t xml:space="preserve">Třídění zásilek do předepsaných směrů a na předepsané skupiny.</w:t></w:r></w:p><w:p><w:pPr><w:numPr><w:ilvl w:val="0"/><w:numId w:val="5"/></w:numPr></w:pPr><w:r><w:rPr/><w:t xml:space="preserve">Zajišťování elektronické evidence zásilek v systému T&T (snímání čárových kódů zásilek).</w:t></w:r></w:p><w:p/><w:p><w:pPr><w:pStyle w:val="Heading2"/></w:pPr><w:bookmarkStart w:id="3" w:name="_Toc3"/><w:r><w:t>CZ-ISCO</w:t></w:r><w:bookmarkEnd w:id="3"/></w:p><w:p><w:pPr><w:numPr><w:ilvl w:val="0"/><w:numId w:val="5"/></w:numPr></w:pPr><w:r><w:rPr/><w:t xml:space="preserve">Třídiči poštovních zásilek</w:t></w:r></w:p><w:p><w:pPr><w:numPr><w:ilvl w:val="0"/><w:numId w:val="5"/></w:numPr></w:pPr><w:r><w:rPr/><w:t xml:space="preserve">Pracovníci poštovního provozu (kromě úředníků na přepážkách)</w:t></w:r></w:p><w:p/><w:p><w:pPr><w:pStyle w:val="Heading3"/></w:pPr><w:bookmarkStart w:id="4" w:name="_Toc4"/><w:r><w:t>Hrubé měsíční mzdy podle krajů v roce 2023</w:t></w:r><w:bookmarkEnd w:id="4"/></w:p><w:p><w:pPr><w:pStyle w:val="Heading4"/></w:pPr><w:bookmarkStart w:id="5" w:name="_Toc5"/><w:r><w:t>Pracovníci poštovního provozu (kromě úředníků na přepážkách) (CZ-ISCO 4412)</w:t></w:r><w:bookmarkEnd w:id="5"/></w:p><w:tbl><w:tblGrid><w:gridCol w:w="2400" w:type="dxa"/><w:gridCol w:w="1100" w:type="dxa"/><w:gridCol w:w="1100" w:type="dxa"/><w:gridCol w:w="1100" w:type="dxa"/><w:gridCol w:w="1100" w:type="dxa"/><w:gridCol w:w="1100" w:type="dxa"/><w:gridCol w:w="11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400" w:type="dxa"/></w:tcPr><w:p/></w:tc><w:tc><w:tcPr><w:tcW w:w="3300" w:type="dxa"/><w:gridSpan w:val="3"/></w:tcPr><w:p><w:pPr><w:jc w:val="center"/></w:pPr><w:r><w:rPr><w:b w:val="1"/><w:bCs w:val="1"/></w:rPr><w:t xml:space="preserve">Mzdová sféra</w:t></w:r></w:p></w:tc><w:tc><w:tcPr><w:tcW w:w="3300" w:type="dxa"/><w:gridSpan w:val="3"/></w:tcPr><w:p><w:pPr><w:jc w:val="center"/></w:pPr><w:r><w:rPr><w:b w:val="1"/><w:bCs w:val="1"/></w:rPr><w:t xml:space="preserve">Platová sféra</w:t></w:r></w:p></w:tc></w:tr><w:tr><w:trPr/><w:tc><w:tcPr><w:tcW w:w="2400" w:type="dxa"/></w:tcPr><w:p><w:pPr/><w:r><w:rPr><w:b w:val="1"/><w:bCs w:val="1"/></w:rPr><w:t xml:space="preserve">Kraj</w:t></w:r></w:p></w:tc><w:tc><w:tcPr><w:tcW w:w="1100" w:type="dxa"/></w:tcPr><w:p><w:pPr><w:jc w:val="center"/></w:pPr><w:r><w:rPr><w:b w:val="1"/><w:bCs w:val="1"/></w:rPr><w:t xml:space="preserve">Od</w:t></w:r></w:p></w:tc><w:tc><w:tcPr><w:tcW w:w="1100" w:type="dxa"/></w:tcPr><w:p><w:pPr><w:jc w:val="center"/></w:pPr><w:r><w:rPr><w:b w:val="1"/><w:bCs w:val="1"/></w:rPr><w:t xml:space="preserve">Medián</w:t></w:r></w:p></w:tc><w:tc><w:tcPr><w:tcW w:w="1100" w:type="dxa"/></w:tcPr><w:p><w:pPr><w:jc w:val="center"/></w:pPr><w:r><w:rPr><w:b w:val="1"/><w:bCs w:val="1"/></w:rPr><w:t xml:space="preserve">Do</w:t></w:r></w:p></w:tc><w:tc><w:tcPr><w:tcW w:w="1100" w:type="dxa"/></w:tcPr><w:p><w:pPr><w:jc w:val="center"/></w:pPr><w:r><w:rPr><w:b w:val="1"/><w:bCs w:val="1"/></w:rPr><w:t xml:space="preserve">Od</w:t></w:r></w:p></w:tc><w:tc><w:tcPr><w:tcW w:w="1100" w:type="dxa"/></w:tcPr><w:p><w:pPr><w:jc w:val="center"/></w:pPr><w:r><w:rPr><w:b w:val="1"/><w:bCs w:val="1"/></w:rPr><w:t xml:space="preserve">Medián</w:t></w:r></w:p></w:tc><w:tc><w:tcPr><w:tcW w:w="1100" w:type="dxa"/></w:tcPr><w:p><w:pPr><w:jc w:val="center"/></w:pPr><w:r><w:rPr><w:b w:val="1"/><w:bCs w:val="1"/></w:rPr><w:t xml:space="preserve">Do</w:t></w:r></w:p></w:tc></w:tr><w:tr><w:trPr/><w:tc><w:tcPr><w:tcW w:w="2000" w:type="dxa"/></w:tcPr><w:p><w:pPr/><w:r><w:rPr/><w:t xml:space="preserve">Hlavní město Praha</w:t></w:r></w:p></w:tc><w:tc><w:tcPr><w:tcW w:w="1000" w:type="dxa"/></w:tcPr><w:p><w:pPr><w:jc w:val="center"/></w:pPr><w:r><w:rPr/><w:t xml:space="preserve">26 899 Kč</w:t></w:r></w:p></w:tc><w:tc><w:tcPr><w:tcW w:w="1000" w:type="dxa"/></w:tcPr><w:p><w:pPr><w:jc w:val="center"/></w:pPr><w:r><w:rPr/><w:t xml:space="preserve">31 244 Kč</w:t></w:r></w:p></w:tc><w:tc><w:tcPr><w:tcW w:w="1000" w:type="dxa"/></w:tcPr><w:p><w:pPr><w:jc w:val="center"/></w:pPr><w:r><w:rPr/><w:t xml:space="preserve">41 165 Kč</w:t></w:r></w:p></w:tc><w:tc><w:tcPr><w:tcW w:w="1000" w:type="dxa"/></w:tcPr><w:p><w:pPr><w:jc w:val="center"/></w:pPr><w:r><w:rPr/><w:t xml:space="preserve">28 801 Kč</w:t></w:r></w:p></w:tc><w:tc><w:tcPr><w:tcW w:w="1000" w:type="dxa"/></w:tcPr><w:p><w:pPr><w:jc w:val="center"/></w:pPr><w:r><w:rPr/><w:t xml:space="preserve">37 939 Kč</w:t></w:r></w:p></w:tc><w:tc><w:tcPr><w:tcW w:w="1000" w:type="dxa"/></w:tcPr><w:p><w:pPr><w:jc w:val="center"/></w:pPr><w:r><w:rPr/><w:t xml:space="preserve">52 580 Kč</w:t></w:r></w:p></w:tc></w:tr><w:tr><w:trPr/><w:tc><w:tcPr><w:tcW w:w="2000" w:type="dxa"/></w:tcPr><w:p><w:pPr/><w:r><w:rPr/><w:t xml:space="preserve">Středočeský kraj</w:t></w:r></w:p></w:tc><w:tc><w:tcPr><w:tcW w:w="1000" w:type="dxa"/></w:tcPr><w:p><w:pPr><w:jc w:val="center"/></w:pPr><w:r><w:rPr/><w:t xml:space="preserve">25 054 Kč</w:t></w:r></w:p></w:tc><w:tc><w:tcPr><w:tcW w:w="1000" w:type="dxa"/></w:tcPr><w:p><w:pPr><w:jc w:val="center"/></w:pPr><w:r><w:rPr/><w:t xml:space="preserve">27 400 Kč</w:t></w:r></w:p></w:tc><w:tc><w:tcPr><w:tcW w:w="1000" w:type="dxa"/></w:tcPr><w:p><w:pPr><w:jc w:val="center"/></w:pPr><w:r><w:rPr/><w:t xml:space="preserve">38 747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Jihočeský kraj</w:t></w:r></w:p></w:tc><w:tc><w:tcPr><w:tcW w:w="1000" w:type="dxa"/></w:tcPr><w:p><w:pPr><w:jc w:val="center"/></w:pPr><w:r><w:rPr/><w:t xml:space="preserve">24 912 Kč</w:t></w:r></w:p></w:tc><w:tc><w:tcPr><w:tcW w:w="1000" w:type="dxa"/></w:tcPr><w:p><w:pPr><w:jc w:val="center"/></w:pPr><w:r><w:rPr/><w:t xml:space="preserve">27 136 Kč</w:t></w:r></w:p></w:tc><w:tc><w:tcPr><w:tcW w:w="1000" w:type="dxa"/></w:tcPr><w:p><w:pPr><w:jc w:val="center"/></w:pPr><w:r><w:rPr/><w:t xml:space="preserve">34 351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Plzeňský kraj</w:t></w:r></w:p></w:tc><w:tc><w:tcPr><w:tcW w:w="1000" w:type="dxa"/></w:tcPr><w:p><w:pPr><w:jc w:val="center"/></w:pPr><w:r><w:rPr/><w:t xml:space="preserve">25 263 Kč</w:t></w:r></w:p></w:tc><w:tc><w:tcPr><w:tcW w:w="1000" w:type="dxa"/></w:tcPr><w:p><w:pPr><w:jc w:val="center"/></w:pPr><w:r><w:rPr/><w:t xml:space="preserve">27 282 Kč</w:t></w:r></w:p></w:tc><w:tc><w:tcPr><w:tcW w:w="1000" w:type="dxa"/></w:tcPr><w:p><w:pPr><w:jc w:val="center"/></w:pPr><w:r><w:rPr/><w:t xml:space="preserve">33 585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Karlovarský kraj</w:t></w:r></w:p></w:tc><w:tc><w:tcPr><w:tcW w:w="1000" w:type="dxa"/></w:tcPr><w:p><w:pPr><w:jc w:val="center"/></w:pPr><w:r><w:rPr/><w:t xml:space="preserve">25 085 Kč</w:t></w:r></w:p></w:tc><w:tc><w:tcPr><w:tcW w:w="1000" w:type="dxa"/></w:tcPr><w:p><w:pPr><w:jc w:val="center"/></w:pPr><w:r><w:rPr/><w:t xml:space="preserve">28 127 Kč</w:t></w:r></w:p></w:tc><w:tc><w:tcPr><w:tcW w:w="1000" w:type="dxa"/></w:tcPr><w:p><w:pPr><w:jc w:val="center"/></w:pPr><w:r><w:rPr/><w:t xml:space="preserve">32 555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Ústecký kraj</w:t></w:r></w:p></w:tc><w:tc><w:tcPr><w:tcW w:w="1000" w:type="dxa"/></w:tcPr><w:p><w:pPr><w:jc w:val="center"/></w:pPr><w:r><w:rPr/><w:t xml:space="preserve">25 050 Kč</w:t></w:r></w:p></w:tc><w:tc><w:tcPr><w:tcW w:w="1000" w:type="dxa"/></w:tcPr><w:p><w:pPr><w:jc w:val="center"/></w:pPr><w:r><w:rPr/><w:t xml:space="preserve">27 136 Kč</w:t></w:r></w:p></w:tc><w:tc><w:tcPr><w:tcW w:w="1000" w:type="dxa"/></w:tcPr><w:p><w:pPr><w:jc w:val="center"/></w:pPr><w:r><w:rPr/><w:t xml:space="preserve">33 366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Liberecký kraj</w:t></w:r></w:p></w:tc><w:tc><w:tcPr><w:tcW w:w="1000" w:type="dxa"/></w:tcPr><w:p><w:pPr><w:jc w:val="center"/></w:pPr><w:r><w:rPr/><w:t xml:space="preserve">24 850 Kč</w:t></w:r></w:p></w:tc><w:tc><w:tcPr><w:tcW w:w="1000" w:type="dxa"/></w:tcPr><w:p><w:pPr><w:jc w:val="center"/></w:pPr><w:r><w:rPr/><w:t xml:space="preserve">26 868 Kč</w:t></w:r></w:p></w:tc><w:tc><w:tcPr><w:tcW w:w="1000" w:type="dxa"/></w:tcPr><w:p><w:pPr><w:jc w:val="center"/></w:pPr><w:r><w:rPr/><w:t xml:space="preserve">32 318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Královéhradecký kraj</w:t></w:r></w:p></w:tc><w:tc><w:tcPr><w:tcW w:w="1000" w:type="dxa"/></w:tcPr><w:p><w:pPr><w:jc w:val="center"/></w:pPr><w:r><w:rPr/><w:t xml:space="preserve">25 326 Kč</w:t></w:r></w:p></w:tc><w:tc><w:tcPr><w:tcW w:w="1000" w:type="dxa"/></w:tcPr><w:p><w:pPr><w:jc w:val="center"/></w:pPr><w:r><w:rPr/><w:t xml:space="preserve">27 371 Kč</w:t></w:r></w:p></w:tc><w:tc><w:tcPr><w:tcW w:w="1000" w:type="dxa"/></w:tcPr><w:p><w:pPr><w:jc w:val="center"/></w:pPr><w:r><w:rPr/><w:t xml:space="preserve">33 833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Pardubický kraj</w:t></w:r></w:p></w:tc><w:tc><w:tcPr><w:tcW w:w="1000" w:type="dxa"/></w:tcPr><w:p><w:pPr><w:jc w:val="center"/></w:pPr><w:r><w:rPr/><w:t xml:space="preserve">25 592 Kč</w:t></w:r></w:p></w:tc><w:tc><w:tcPr><w:tcW w:w="1000" w:type="dxa"/></w:tcPr><w:p><w:pPr><w:jc w:val="center"/></w:pPr><w:r><w:rPr/><w:t xml:space="preserve">27 876 Kč</w:t></w:r></w:p></w:tc><w:tc><w:tcPr><w:tcW w:w="1000" w:type="dxa"/></w:tcPr><w:p><w:pPr><w:jc w:val="center"/></w:pPr><w:r><w:rPr/><w:t xml:space="preserve">34 346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Kraj Vysočina</w:t></w:r></w:p></w:tc><w:tc><w:tcPr><w:tcW w:w="1000" w:type="dxa"/></w:tcPr><w:p><w:pPr><w:jc w:val="center"/></w:pPr><w:r><w:rPr/><w:t xml:space="preserve">24 894 Kč</w:t></w:r></w:p></w:tc><w:tc><w:tcPr><w:tcW w:w="1000" w:type="dxa"/></w:tcPr><w:p><w:pPr><w:jc w:val="center"/></w:pPr><w:r><w:rPr/><w:t xml:space="preserve">26 523 Kč</w:t></w:r></w:p></w:tc><w:tc><w:tcPr><w:tcW w:w="1000" w:type="dxa"/></w:tcPr><w:p><w:pPr><w:jc w:val="center"/></w:pPr><w:r><w:rPr/><w:t xml:space="preserve">33 297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Jihomoravský kraj</w:t></w:r></w:p></w:tc><w:tc><w:tcPr><w:tcW w:w="1000" w:type="dxa"/></w:tcPr><w:p><w:pPr><w:jc w:val="center"/></w:pPr><w:r><w:rPr/><w:t xml:space="preserve">25 197 Kč</w:t></w:r></w:p></w:tc><w:tc><w:tcPr><w:tcW w:w="1000" w:type="dxa"/></w:tcPr><w:p><w:pPr><w:jc w:val="center"/></w:pPr><w:r><w:rPr/><w:t xml:space="preserve">29 054 Kč</w:t></w:r></w:p></w:tc><w:tc><w:tcPr><w:tcW w:w="1000" w:type="dxa"/></w:tcPr><w:p><w:pPr><w:jc w:val="center"/></w:pPr><w:r><w:rPr/><w:t xml:space="preserve">36 450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Olomoucký kraj</w:t></w:r></w:p></w:tc><w:tc><w:tcPr><w:tcW w:w="1000" w:type="dxa"/></w:tcPr><w:p><w:pPr><w:jc w:val="center"/></w:pPr><w:r><w:rPr/><w:t xml:space="preserve">25 031 Kč</w:t></w:r></w:p></w:tc><w:tc><w:tcPr><w:tcW w:w="1000" w:type="dxa"/></w:tcPr><w:p><w:pPr><w:jc w:val="center"/></w:pPr><w:r><w:rPr/><w:t xml:space="preserve">27 694 Kč</w:t></w:r></w:p></w:tc><w:tc><w:tcPr><w:tcW w:w="1000" w:type="dxa"/></w:tcPr><w:p><w:pPr><w:jc w:val="center"/></w:pPr><w:r><w:rPr/><w:t xml:space="preserve">34 001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Zlínský kraj</w:t></w:r></w:p></w:tc><w:tc><w:tcPr><w:tcW w:w="1000" w:type="dxa"/></w:tcPr><w:p><w:pPr><w:jc w:val="center"/></w:pPr><w:r><w:rPr/><w:t xml:space="preserve">24 905 Kč</w:t></w:r></w:p></w:tc><w:tc><w:tcPr><w:tcW w:w="1000" w:type="dxa"/></w:tcPr><w:p><w:pPr><w:jc w:val="center"/></w:pPr><w:r><w:rPr/><w:t xml:space="preserve">26 882 Kč</w:t></w:r></w:p></w:tc><w:tc><w:tcPr><w:tcW w:w="1000" w:type="dxa"/></w:tcPr><w:p><w:pPr><w:jc w:val="center"/></w:pPr><w:r><w:rPr/><w:t xml:space="preserve">32 696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Moravskoslezský kraj</w:t></w:r></w:p></w:tc><w:tc><w:tcPr><w:tcW w:w="1000" w:type="dxa"/></w:tcPr><w:p><w:pPr><w:jc w:val="center"/></w:pPr><w:r><w:rPr/><w:t xml:space="preserve">24 872 Kč</w:t></w:r></w:p></w:tc><w:tc><w:tcPr><w:tcW w:w="1000" w:type="dxa"/></w:tcPr><w:p><w:pPr><w:jc w:val="center"/></w:pPr><w:r><w:rPr/><w:t xml:space="preserve">27 366 Kč</w:t></w:r></w:p></w:tc><w:tc><w:tcPr><w:tcW w:w="1000" w:type="dxa"/></w:tcPr><w:p><w:pPr><w:jc w:val="center"/></w:pPr><w:r><w:rPr/><w:t xml:space="preserve">34 054 Kč</w:t></w:r></w:p></w:tc><w:tc><w:tcPr><w:tcW w:w="1000" w:type="dxa"/></w:tcPr><w:p/></w:tc><w:tc><w:tcPr><w:tcW w:w="1000" w:type="dxa"/></w:tcPr><w:p/></w:tc><w:tc><w:tcPr><w:tcW w:w="1000" w:type="dxa"/></w:tcPr><w:p/></w:tc></w:tr></w:tbl><w:p/><w:p><w:pPr><w:pStyle w:val="Heading3"/></w:pPr><w:bookmarkStart w:id="6" w:name="_Toc6"/><w:r><w:t>Hrubé měsíční mzdy v roce 2023 celkem</w:t></w:r><w:bookmarkEnd w:id="6"/></w:p><w:tbl><w:tblGrid><w:gridCol w:w="1000" w:type="dxa"/><w:gridCol w:w="2000" w:type="dxa"/><w:gridCol w:w="3000" w:type="dxa"/><w:gridCol w:w="3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3000" w:type="dxa"/><w:gridSpan w:val="2"/></w:tcPr><w:p/></w:tc><w:tc><w:tcPr><w:tcW w:w="6000" w:type="dxa"/><w:gridSpan w:val="2"/></w:tcPr><w:p><w:pPr><w:jc w:val="center"/></w:pPr><w:r><w:rPr><w:b w:val="1"/><w:bCs w:val="1"/></w:rPr><w:t xml:space="preserve">Medián za ČR celkem</w:t></w:r></w:p></w:tc></w:tr><w:tr><w:trPr/><w:tc><w:tcPr><w:tcW w:w="1000" w:type="dxa"/></w:tcPr><w:p><w:pPr/><w:r><w:rPr><w:b w:val="1"/><w:bCs w:val="1"/></w:rPr><w:t xml:space="preserve">CZ-ISCO</w:t></w:r></w:p></w:tc><w:tc><w:tcPr><w:tcW w:w="2000" w:type="dxa"/></w:tcPr><w:p/></w:tc><w:tc><w:tcPr><w:tcW w:w="3000" w:type="dxa"/></w:tcPr><w:p><w:pPr><w:jc w:val="center"/></w:pPr><w:r><w:rPr><w:b w:val="1"/><w:bCs w:val="1"/></w:rPr><w:t xml:space="preserve">Mzdová sféra</w:t></w:r></w:p></w:tc><w:tc><w:tcPr><w:tcW w:w="3000" w:type="dxa"/></w:tcPr><w:p><w:pPr><w:jc w:val="center"/></w:pPr><w:r><w:rPr><w:b w:val="1"/><w:bCs w:val="1"/></w:rPr><w:t xml:space="preserve">Platová sféra</w:t></w:r></w:p></w:tc></w:tr><w:tr><w:trPr/><w:tc><w:tcPr><w:tcW w:w="1000" w:type="dxa"/></w:tcPr><w:p><w:pPr><w:jc w:val="center"/></w:pPr><w:r><w:rPr/><w:t xml:space="preserve">4412</w:t></w:r></w:p></w:tc><w:tc><w:tcPr><w:tcW w:w="2000" w:type="dxa"/></w:tcPr><w:p><w:pPr/><w:r><w:rPr/><w:t xml:space="preserve">Pracovníci poštovního provozu (kromě úředníků na přepážkách)</w:t></w:r></w:p></w:tc><w:tc><w:tcPr><w:tcW w:w="1000" w:type="dxa"/></w:tcPr><w:p><w:pPr><w:jc w:val="center"/></w:pPr><w:r><w:rPr/><w:t xml:space="preserve">33 734 Kč</w:t></w:r></w:p></w:tc><w:tc><w:tcPr><w:tcW w:w="1000" w:type="dxa"/></w:tcPr><w:p><w:pPr><w:jc w:val="center"/></w:pPr><w:r><w:rPr/><w:t xml:space="preserve">28 071 Kč</w:t></w:r></w:p></w:tc></w:tr></w:tbl><w:p/><w:p><w:pPr><w:pStyle w:val="Heading2"/></w:pPr><w:bookmarkStart w:id="7" w:name="_Toc7"/><w:r><w:t>Pracovní podmínky</w:t></w:r><w:bookmarkEnd w:id="7"/></w:p><w:tbl><w:tblGrid><w:gridCol w:w="5000" w:type="dxa"/><w:gridCol w:w="1000" w:type="dxa"/><w:gridCol w:w="1000" w:type="dxa"/><w:gridCol w:w="1000" w:type="dxa"/><w:gridCol w:w="1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5000" w:type="dxa"/></w:tcPr><w:p><w:pPr><w:jc w:val="center"/></w:pPr><w:r><w:rPr><w:b w:val="1"/><w:bCs w:val="1"/></w:rPr><w:t xml:space="preserve">Název</w:t></w:r></w:p></w:tc><w:tc><w:tcPr><w:tcW w:w="1000" w:type="dxa"/></w:tcPr><w:p><w:pPr><w:jc w:val="center"/></w:pPr><w:r><w:rPr><w:b w:val="1"/><w:bCs w:val="1"/></w:rPr><w:t xml:space="preserve">1</w:t></w:r></w:p></w:tc><w:tc><w:tcPr><w:tcW w:w="1000" w:type="dxa"/></w:tcPr><w:p><w:pPr><w:jc w:val="center"/></w:pPr><w:r><w:rPr><w:b w:val="1"/><w:bCs w:val="1"/></w:rPr><w:t xml:space="preserve">2</w:t></w:r></w:p></w:tc><w:tc><w:tcPr><w:tcW w:w="1000" w:type="dxa"/></w:tcPr><w:p><w:pPr><w:jc w:val="center"/></w:pPr><w:r><w:rPr><w:b w:val="1"/><w:bCs w:val="1"/></w:rPr><w:t xml:space="preserve">3</w:t></w:r></w:p></w:tc><w:tc><w:tcPr><w:tcW w:w="1000" w:type="dxa"/></w:tcPr><w:p><w:pPr><w:jc w:val="center"/></w:pPr><w:r><w:rPr><w:b w:val="1"/><w:bCs w:val="1"/></w:rPr><w:t xml:space="preserve">4</w:t></w:r></w:p></w:tc></w:tr><w:tr><w:trPr/><w:tc><w:tcPr><w:tcW w:w="5000" w:type="dxa"/></w:tcPr><w:p><w:pPr/><w:r><w:rPr/><w:t xml:space="preserve">Zátěž teplem</w:t></w:r></w:p></w:tc><w:tc><w:tcPr><w:tcW w:w="1000" w:type="dxa"/></w:tcPr><w:p><w:pPr><w:jc w:val="center"/></w:pPr><w:r><w:rPr/><w:t xml:space="preserve">x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chladem</w:t></w:r></w:p></w:tc><w:tc><w:tcPr><w:tcW w:w="1000" w:type="dxa"/></w:tcPr><w:p><w:pPr><w:jc w:val="center"/></w:pPr><w:r><w:rPr/><w:t xml:space="preserve">x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hlukem</w:t></w:r></w:p></w:tc><w:tc><w:tcPr><w:tcW w:w="1000" w:type="dxa"/></w:tcPr><w:p><w:pPr><w:jc w:val="center"/></w:pPr><w:r><w:rPr/><w:t xml:space="preserve">x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prachem</w:t></w:r></w:p></w:tc><w:tc><w:tcPr><w:tcW w:w="1000" w:type="dxa"/></w:tcPr><w:p><w:pPr><w:jc w:val="center"/></w:pPr><w:r><w:rPr/><w:t xml:space="preserve">x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Zraková zátěž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Celková fyzická zátěž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trupu a páteře s převahou statické práce (manipulace s břemeny)</w:t></w:r></w:p></w:tc><w:tc><w:tcPr><w:tcW w:w="1000" w:type="dxa"/></w:tcPr><w:p><w:pPr><w:jc w:val="center"/></w:pPr><w:r><w:rPr/><w:t xml:space="preserve">x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Lokální zátěž - zátěž malých svalových skupin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Lokální zátěž jemné motoriky</w:t></w:r></w:p></w:tc><w:tc><w:tcPr><w:tcW w:w="1000" w:type="dxa"/></w:tcPr><w:p><w:pPr><w:jc w:val="center"/></w:pPr><w:r><w:rPr/><w:t xml:space="preserve">x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Zvýšené riziko úrazu pracovníka</w:t></w:r></w:p></w:tc><w:tc><w:tcPr><w:tcW w:w="1000" w:type="dxa"/></w:tcPr><w:p><w:pPr><w:jc w:val="center"/></w:pPr><w:r><w:rPr/><w:t xml:space="preserve">x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Pracovní doba, směnnost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vibracemi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chemickými látkami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invazivními alergeny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biologickými činiteli způsobujícími onemocnění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ionizujícím zářením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neionizujícím zářením a elektromagnetickým polem včetně laserů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prací v omezeném nebo uzavřeném prostoru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prací v nevhodných pracovních polohách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Práce ve výškách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Duševní zátěž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Zvýšené riziko obecného ohrožení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/w:tbl><w:p/><w:p><w:pPr/><w:r><w:rPr><w:sz w:val="16"/><w:szCs w:val="16"/><w:i w:val="1"/><w:iCs w:val="1"/></w:rPr><w:t xml:space="preserve">Legenda:</w:t></w:r></w:p><w:p><w:pPr><w:numPr><w:ilvl w:val="0"/><w:numId w:val="5"/></w:numPr></w:pPr><w:r><w:rPr><w:sz w:val="16"/><w:szCs w:val="16"/><w:i w:val="1"/><w:iCs w:val="1"/></w:rPr><w:t xml:space="preserve">1. Stupeň zátěže (minimální zdravotní riziko) - Faktor se při výkonu práce nevyskytuje nebo je zátěž faktorem minimální, vliv faktoru je ze zdravotního hlediska nevýznamný.</w:t></w:r></w:p><w:p><w:pPr><w:numPr><w:ilvl w:val="0"/><w:numId w:val="5"/></w:numPr></w:pPr><w:r><w:rPr><w:sz w:val="16"/><w:szCs w:val="16"/><w:i w:val="1"/><w:iCs w:val="1"/></w:rPr><w:t xml:space="preserve">2. Stupeň zátěže (únosná míra zdravotního rizika) - Ze zdravotního hlediska je míra zátěže faktorem únosná, nepřekračuje limity stanovené předpisy, vliv faktoru je akceptovatelný pro zdravého člověka.</w:t></w:r></w:p><w:p><w:pPr><w:numPr><w:ilvl w:val="0"/><w:numId w:val="5"/></w:numPr></w:pPr><w:r><w:rPr><w:sz w:val="16"/><w:szCs w:val="16"/><w:i w:val="1"/><w:iCs w:val="1"/></w:rPr>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</w:r></w:p><w:p><w:pPr><w:numPr><w:ilvl w:val="0"/><w:numId w:val="5"/></w:numPr></w:pPr><w:r><w:rPr><w:sz w:val="16"/><w:szCs w:val="16"/><w:i w:val="1"/><w:iCs w:val="1"/></w:rPr>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</w:r></w:p><w:p/><w:p/><w:p><w:pPr><w:pStyle w:val="Heading2"/></w:pPr><w:bookmarkStart w:id="8" w:name="_Toc8"/><w:r><w:t>Kvalifikace k výkonu povolání</w:t></w:r><w:bookmarkEnd w:id="8"/></w:p><w:p><w:pPr><w:pStyle w:val="Heading3"/></w:pPr><w:bookmarkStart w:id="9" w:name="_Toc9"/><w:r><w:t>Školní vzdělání</w:t></w:r><w:bookmarkEnd w:id="9"/></w:p><w:p/><w:p><w:pPr><w:pStyle w:val="Heading4"/></w:pPr><w:bookmarkStart w:id="10" w:name="_Toc10"/><w:r><w:t>Nejvhodnější školní přípravu poskytují obory:</w:t></w:r><w:bookmarkEnd w:id="10"/></w:p><w:tbl><w:tblGrid><w:gridCol w:w="2000" w:type="dxa"/><w:gridCol w:w="5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Typ</w:t></w:r></w:p></w:tc><w:tc><w:tcPr><w:tcW w:w="5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Kód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výučním listem v oboru manipulant poštovního provozu a přepravy</w:t></w:r></w:p></w:tc><w:tc><w:tcPr><w:tcW w:w="2000" w:type="dxa"/></w:tcPr><w:p><w:pPr><w:jc w:val="center"/></w:pPr><w:r><w:rPr/><w:t xml:space="preserve">3751H</w:t></w:r></w:p></w:tc></w:tr><w:tr><w:trPr/><w:tc><w:tcPr><w:tcW w:w="2000" w:type="dxa"/></w:tcPr><w:p><w:pPr><w:jc w:val="center"/></w:pPr><w:r><w:rPr/><w:t xml:space="preserve">RVP</w:t></w:r></w:p></w:tc><w:tc><w:tcPr><w:tcW w:w="5000" w:type="dxa"/></w:tcPr><w:p><w:pPr/><w:r><w:rPr/><w:t xml:space="preserve">Manipulant poštovního provozu a přepravy</w:t></w:r></w:p></w:tc><w:tc><w:tcPr><w:tcW w:w="2000" w:type="dxa"/></w:tcPr><w:p><w:pPr><w:jc w:val="center"/></w:pPr><w:r><w:rPr/><w:t xml:space="preserve">37-51-H/01</w:t></w:r></w:p></w:tc></w:tr></w:tbl><w:p/><w:p><w:pPr><w:pStyle w:val="Heading4"/></w:pPr><w:bookmarkStart w:id="11" w:name="_Toc11"/><w:r><w:t>Vhodnou školní přípravu poskytují také obory:</w:t></w:r><w:bookmarkEnd w:id="11"/></w:p><w:tbl><w:tblGrid><w:gridCol w:w="2000" w:type="dxa"/><w:gridCol w:w="5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Typ</w:t></w:r></w:p></w:tc><w:tc><w:tcPr><w:tcW w:w="5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Kód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výučním listem v oboru manipulant poštovního provozu a přepravy</w:t></w:r></w:p></w:tc><w:tc><w:tcPr><w:tcW w:w="2000" w:type="dxa"/></w:tcPr><w:p><w:pPr><w:jc w:val="center"/></w:pPr><w:r><w:rPr/><w:t xml:space="preserve">3751E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výučním listem</w:t></w:r></w:p></w:tc><w:tc><w:tcPr><w:tcW w:w="2000" w:type="dxa"/></w:tcPr><w:p><w:pPr><w:jc w:val="center"/></w:pPr><w:r><w:rPr/><w:t xml:space="preserve">xxxxH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výučním listem</w:t></w:r></w:p></w:tc><w:tc><w:tcPr><w:tcW w:w="2000" w:type="dxa"/></w:tcPr><w:p><w:pPr><w:jc w:val="center"/></w:pPr><w:r><w:rPr/><w:t xml:space="preserve">xxxxE</w:t></w:r></w:p></w:tc></w:tr></w:tbl><w:p/><w:p><w:pPr><w:pStyle w:val="Heading3"/></w:pPr><w:bookmarkStart w:id="12" w:name="_Toc12"/><w:r><w:t>Další vzdělání</w:t></w:r><w:bookmarkEnd w:id="12"/></w:p><w:p><w:pPr><w:pStyle w:val="Heading4"/></w:pPr><w:bookmarkStart w:id="13" w:name="_Toc13"/><w:r><w:t>Profesní kvalifikace</w:t></w:r><w:bookmarkEnd w:id="13"/></w:p><w:p><w:pPr><w:numPr><w:ilvl w:val="0"/><w:numId w:val="5"/></w:numPr></w:pPr><w:r><w:rPr/><w:t xml:space="preserve">Pracovník/pracovnice poštovní přepravy I (37-021-H)</w:t></w:r></w:p><w:p/><w:p/><w:p><w:pPr><w:pStyle w:val="Heading2"/></w:pPr><w:bookmarkStart w:id="14" w:name="_Toc14"/><w:r><w:t>Kompetenční požadavky</w:t></w:r><w:bookmarkEnd w:id="14"/></w:p><w:p><w:pPr><w:pStyle w:val="Heading3"/></w:pPr><w:bookmarkStart w:id="15" w:name="_Toc15"/><w:r><w:t>Odborné dovednosti</w:t></w:r><w:bookmarkEnd w:id="15"/></w:p><w:tbl><w:tblGrid><w:gridCol w:w="2000" w:type="dxa"/><w:gridCol w:w="3000" w:type="dxa"/><w:gridCol w:w="2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Kód</w:t></w:r></w:p></w:tc><w:tc><w:tcPr><w:tcW w:w="3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Úroveň 1-8</w:t></w:r></w:p></w:tc><w:tc><w:tcPr><w:tcW w:w="2000" w:type="dxa"/></w:tcPr><w:p><w:pPr/><w:r><w:rPr><w:b w:val="1"/><w:bCs w:val="1"/></w:rPr><w:t xml:space="preserve">Vhodnost</w:t></w:r></w:p></w:tc></w:tr><w:tr><w:trPr/><w:tc><w:tcPr><w:tcW w:w="2000" w:type="dxa"/></w:tcPr><w:p><w:pPr><w:jc w:val="center"/></w:pPr><w:r><w:rPr/><w:t xml:space="preserve">h26.B.4001</w:t></w:r></w:p></w:tc><w:tc><w:tcPr><w:tcW w:w="3000" w:type="dxa"/></w:tcPr><w:p><w:pPr/><w:r><w:rPr/><w:t xml:space="preserve">Obsluha mechanizační techniky při třídění zásilek</w:t></w:r></w:p></w:tc><w:tc><w:tcPr><w:tcW w:w="2000" w:type="dxa"/></w:tcPr><w:p><w:pPr><w:jc w:val="center"/></w:pPr><w:r><w:rPr/><w:t xml:space="preserve">3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h26.A.6005</w:t></w:r></w:p></w:tc><w:tc><w:tcPr><w:tcW w:w="3000" w:type="dxa"/></w:tcPr><w:p><w:pPr/><w:r><w:rPr/><w:t xml:space="preserve">Třídění poštovních zásilek</w:t></w:r></w:p></w:tc><w:tc><w:tcPr><w:tcW w:w="2000" w:type="dxa"/></w:tcPr><w:p><w:pPr><w:jc w:val="center"/></w:pPr><w:r><w:rPr/><w:t xml:space="preserve">3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h26.D.1007</w:t></w:r></w:p></w:tc><w:tc><w:tcPr><w:tcW w:w="3000" w:type="dxa"/></w:tcPr><w:p><w:pPr/><w:r><w:rPr/><w:t xml:space="preserve">Orientace v provozních předpisech a technologických postupech</w:t></w:r></w:p></w:tc><w:tc><w:tcPr><w:tcW w:w="2000" w:type="dxa"/></w:tcPr><w:p><w:pPr><w:jc w:val="center"/></w:pPr><w:r><w:rPr/><w:t xml:space="preserve">3</w:t></w:r></w:p></w:tc><w:tc><w:tcPr><w:tcW w:w="2000" w:type="dxa"/></w:tcPr><w:p><w:pPr><w:jc w:val="center"/></w:pPr><w:r><w:rPr/><w:t xml:space="preserve">Nutné</w:t></w:r></w:p></w:tc></w:tr></w:tbl><w:p><w:pPr/><w:r><w:rPr><w:sz w:val="16"/><w:szCs w:val="16"/><w:i w:val="1"/><w:iCs w:val="1"/></w:rPr><w:t xml:space="preserve">Popisy úrovní naleznete zde: https://nsp.cz/downloads/Priloha_c2_manualu.pdf</w:t></w:r></w:p><w:p/><w:p><w:pPr><w:pStyle w:val="Heading3"/></w:pPr><w:bookmarkStart w:id="16" w:name="_Toc16"/><w:r><w:t>Odborné znalosti</w:t></w:r><w:bookmarkEnd w:id="16"/></w:p><w:tbl><w:tblGrid><w:gridCol w:w="2000" w:type="dxa"/><w:gridCol w:w="3000" w:type="dxa"/><w:gridCol w:w="2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Kód</w:t></w:r></w:p></w:tc><w:tc><w:tcPr><w:tcW w:w="3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Úroveň 1-8</w:t></w:r></w:p></w:tc><w:tc><w:tcPr><w:tcW w:w="2000" w:type="dxa"/></w:tcPr><w:p><w:pPr/><w:r><w:rPr><w:b w:val="1"/><w:bCs w:val="1"/></w:rPr><w:t xml:space="preserve">Vhodnost</w:t></w:r></w:p></w:tc></w:tr><w:tr><w:trPr/><w:tc><w:tcPr><w:tcW w:w="2000" w:type="dxa"/></w:tcPr><w:p><w:pPr><w:jc w:val="center"/></w:pPr><w:r><w:rPr/><w:t xml:space="preserve">h26._.0001</w:t></w:r></w:p></w:tc><w:tc><w:tcPr><w:tcW w:w="3000" w:type="dxa"/></w:tcPr><w:p><w:pPr/><w:r><w:rPr/><w:t xml:space="preserve">poštovní předpisy, technické normy, ceníky, poštovní tajemství</w:t></w:r></w:p></w:tc><w:tc><w:tcPr><w:tcW w:w="2000" w:type="dxa"/></w:tcPr><w:p><w:pPr><w:jc w:val="center"/></w:pPr><w:r><w:rPr/><w:t xml:space="preserve">3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h26._.0011</w:t></w:r></w:p></w:tc><w:tc><w:tcPr><w:tcW w:w="3000" w:type="dxa"/></w:tcPr><w:p><w:pPr/><w:r><w:rPr/><w:t xml:space="preserve">poštovní provoz, druhy poštovních zásilek a poštovních služeb</w:t></w:r></w:p></w:tc><w:tc><w:tcPr><w:tcW w:w="2000" w:type="dxa"/></w:tcPr><w:p><w:pPr><w:jc w:val="center"/></w:pPr><w:r><w:rPr/><w:t xml:space="preserve">3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h26._.0022</w:t></w:r></w:p></w:tc><w:tc><w:tcPr><w:tcW w:w="3000" w:type="dxa"/></w:tcPr><w:p><w:pPr/><w:r><w:rPr/><w:t xml:space="preserve">organizace poštovní přepravy</w:t></w:r></w:p></w:tc><w:tc><w:tcPr><w:tcW w:w="2000" w:type="dxa"/></w:tcPr><w:p><w:pPr><w:jc w:val="center"/></w:pPr><w:r><w:rPr/><w:t xml:space="preserve">3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h26._.0031</w:t></w:r></w:p></w:tc><w:tc><w:tcPr><w:tcW w:w="3000" w:type="dxa"/></w:tcPr><w:p><w:pPr/><w:r><w:rPr/><w:t xml:space="preserve">spojový zeměpis</w:t></w:r></w:p></w:tc><w:tc><w:tcPr><w:tcW w:w="2000" w:type="dxa"/></w:tcPr><w:p><w:pPr><w:jc w:val="center"/></w:pPr><w:r><w:rPr/><w:t xml:space="preserve">3</w:t></w:r></w:p></w:tc><w:tc><w:tcPr><w:tcW w:w="2000" w:type="dxa"/></w:tcPr><w:p><w:pPr><w:jc w:val="center"/></w:pPr><w:r><w:rPr/><w:t xml:space="preserve">Nutné</w:t></w:r></w:p></w:tc></w:tr></w:tbl><w:p><w:pPr/><w:r><w:rPr><w:sz w:val="16"/><w:szCs w:val="16"/><w:i w:val="1"/><w:iCs w:val="1"/></w:rPr><w:t xml:space="preserve">Popisy úrovní naleznete zde: https://nsp.cz/downloads/Priloha_c2_manualu.pdf</w:t></w:r></w:p><w:p/><w:p><w:pPr><w:pStyle w:val="Heading3"/></w:pPr><w:bookmarkStart w:id="17" w:name="_Toc17"/><w:r><w:t>Obecné dovednosti</w:t></w:r><w:bookmarkEnd w:id="17"/></w:p><w:tbl><w:tblGrid><w:gridCol w:w="2000" w:type="dxa"/><w:gridCol w:w="5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Kód</w:t></w:r></w:p></w:tc><w:tc><w:tcPr><w:tcW w:w="5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Úroveň 0-3</w:t></w:r></w:p></w:tc></w:tr><w:tr><w:trPr/><w:tc><w:tcPr><w:tcW w:w="2000" w:type="dxa"/></w:tcPr><w:p><w:pPr><w:jc w:val="center"/></w:pPr><w:r><w:rPr/><w:t xml:space="preserve">b01</w:t></w:r></w:p></w:tc><w:tc><w:tcPr><w:tcW w:w="5000" w:type="dxa"/></w:tcPr><w:p><w:pPr/><w:r><w:rPr/><w:t xml:space="preserve">Počítačová způsobilost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b02</w:t></w:r></w:p></w:tc><w:tc><w:tcPr><w:tcW w:w="5000" w:type="dxa"/></w:tcPr><w:p><w:pPr/><w:r><w:rPr/><w:t xml:space="preserve">Způsobilost k řízení osobního automobilu</w:t></w:r></w:p></w:tc><w:tc><w:tcPr><w:tcW w:w="2000" w:type="dxa"/></w:tcPr><w:p><w:pPr><w:jc w:val="center"/></w:pPr><w:r><w:rPr/><w:t xml:space="preserve">0</w:t></w:r></w:p></w:tc></w:tr><w:tr><w:trPr/><w:tc><w:tcPr><w:tcW w:w="2000" w:type="dxa"/></w:tcPr><w:p><w:pPr><w:jc w:val="center"/></w:pPr><w:r><w:rPr/><w:t xml:space="preserve">b03</w:t></w:r></w:p></w:tc><w:tc><w:tcPr><w:tcW w:w="5000" w:type="dxa"/></w:tcPr><w:p><w:pPr/><w:r><w:rPr/><w:t xml:space="preserve">Numerická způsobilost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b04</w:t></w:r></w:p></w:tc><w:tc><w:tcPr><w:tcW w:w="5000" w:type="dxa"/></w:tcPr><w:p><w:pPr/><w:r><w:rPr/><w:t xml:space="preserve">Ekonomické povědomí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b05</w:t></w:r></w:p></w:tc><w:tc><w:tcPr><w:tcW w:w="5000" w:type="dxa"/></w:tcPr><w:p><w:pPr/><w:r><w:rPr/><w:t xml:space="preserve">Právní povědomí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b06</w:t></w:r></w:p></w:tc><w:tc><w:tcPr><w:tcW w:w="5000" w:type="dxa"/></w:tcPr><w:p><w:pPr/><w:r><w:rPr/><w:t xml:space="preserve">Jazyková způsobilost v češtině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b07</w:t></w:r></w:p></w:tc><w:tc><w:tcPr><w:tcW w:w="5000" w:type="dxa"/></w:tcPr><w:p><w:pPr/><w:r><w:rPr/><w:t xml:space="preserve">Jazyková způsobilost v angličtině</w:t></w:r></w:p></w:tc><w:tc><w:tcPr><w:tcW w:w="2000" w:type="dxa"/></w:tcPr><w:p><w:pPr><w:jc w:val="center"/></w:pPr><w:r><w:rPr/><w:t xml:space="preserve">0</w:t></w:r></w:p></w:tc></w:tr><w:tr><w:trPr/><w:tc><w:tcPr><w:tcW w:w="2000" w:type="dxa"/></w:tcPr><w:p><w:pPr><w:jc w:val="center"/></w:pPr><w:r><w:rPr/><w:t xml:space="preserve">b08</w:t></w:r></w:p></w:tc><w:tc><w:tcPr><w:tcW w:w="5000" w:type="dxa"/></w:tcPr><w:p><w:pPr/><w:r><w:rPr/><w:t xml:space="preserve">Jazyková způsobilost v dalším cizím jazyce</w:t></w:r></w:p></w:tc><w:tc><w:tcPr><w:tcW w:w="2000" w:type="dxa"/></w:tcPr><w:p><w:pPr><w:jc w:val="center"/></w:pPr><w:r><w:rPr/><w:t xml:space="preserve">0</w:t></w:r></w:p></w:tc></w:tr></w:tbl><w:p><w:pPr/><w:r><w:rPr><w:sz w:val="16"/><w:szCs w:val="16"/><w:i w:val="1"/><w:iCs w:val="1"/></w:rPr><w:t xml:space="preserve">Popisy úrovní naleznete zde: https://nsp.cz/downloads/Priloha_c10_manualu.pdf</w:t></w:r></w:p><w:p/><w:p><w:pPr/><w:r><w:rPr><w:sz w:val="16"/><w:szCs w:val="16"/><w:i w:val="1"/><w:iCs w:val="1"/></w:rPr><w:t xml:space="preserve">Popisy úrovní naleznete zde: https://nsp.cz/downloads/Priloha_c15_manualu.pdf</w:t></w:r></w:p><w:p/><w:p><w:pPr><w:pStyle w:val="Heading3"/></w:pPr><w:bookmarkStart w:id="18" w:name="_Toc18"/><w:r><w:t>Měkké kompetence</w:t></w:r><w:bookmarkEnd w:id="18"/></w:p><w:tbl><w:tblGrid><w:gridCol w:w="2000" w:type="dxa"/><w:gridCol w:w="5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Kód</w:t></w:r></w:p></w:tc><w:tc><w:tcPr><w:tcW w:w="5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Úroveň 0-5</w:t></w:r></w:p></w:tc></w:tr><w:tr><w:trPr/><w:tc><w:tcPr><w:tcW w:w="2000" w:type="dxa"/></w:tcPr><w:p><w:pPr><w:jc w:val="center"/></w:pPr><w:r><w:rPr/><w:t xml:space="preserve">2.1</w:t></w:r></w:p></w:tc><w:tc><w:tcPr><w:tcW w:w="5000" w:type="dxa"/></w:tcPr><w:p><w:pPr/><w:r><w:rPr/><w:t xml:space="preserve">Kompetence k efektivní komunikaci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2.6</w:t></w:r></w:p></w:tc><w:tc><w:tcPr><w:tcW w:w="5000" w:type="dxa"/></w:tcPr><w:p><w:pPr/><w:r><w:rPr/><w:t xml:space="preserve">Kompetence k vedení lidí</w:t></w:r></w:p></w:tc><w:tc><w:tcPr><w:tcW w:w="2000" w:type="dxa"/></w:tcPr><w:p><w:pPr><w:jc w:val="center"/></w:pPr><w:r><w:rPr/><w:t xml:space="preserve">0</w:t></w:r></w:p></w:tc></w:tr><w:tr><w:trPr/><w:tc><w:tcPr><w:tcW w:w="2000" w:type="dxa"/></w:tcPr><w:p><w:pPr><w:jc w:val="center"/></w:pPr><w:r><w:rPr/><w:t xml:space="preserve">3.3</w:t></w:r></w:p></w:tc><w:tc><w:tcPr><w:tcW w:w="5000" w:type="dxa"/></w:tcPr><w:p><w:pPr/><w:r><w:rPr/><w:t xml:space="preserve">Kompetence k objevování a orientaci v informacích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1.4</w:t></w:r></w:p></w:tc><w:tc><w:tcPr><w:tcW w:w="5000" w:type="dxa"/></w:tcPr><w:p><w:pPr/><w:r><w:rPr/><w:t xml:space="preserve">Kompetence ke zvládání stresu a zátěže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4.1</w:t></w:r></w:p></w:tc><w:tc><w:tcPr><w:tcW w:w="5000" w:type="dxa"/></w:tcPr><w:p><w:pPr/><w:r><w:rPr/><w:t xml:space="preserve">Kompetence k aktivnímu přístupu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1.1</w:t></w:r></w:p></w:tc><w:tc><w:tcPr><w:tcW w:w="5000" w:type="dxa"/></w:tcPr><w:p><w:pPr/><w:r><w:rPr/><w:t xml:space="preserve">Kompetence k celoživotnímu vzdělávání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4.2</w:t></w:r></w:p></w:tc><w:tc><w:tcPr><w:tcW w:w="5000" w:type="dxa"/></w:tcPr><w:p><w:pPr/><w:r><w:rPr/><w:t xml:space="preserve">Kompetence k plánování a organizování práce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4.4</w:t></w:r></w:p></w:tc><w:tc><w:tcPr><w:tcW w:w="5000" w:type="dxa"/></w:tcPr><w:p><w:pPr/><w:r><w:rPr/><w:t xml:space="preserve">Kompetence k řešení problémů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4.5</w:t></w:r></w:p></w:tc><w:tc><w:tcPr><w:tcW w:w="5000" w:type="dxa"/></w:tcPr><w:p><w:pPr/><w:r><w:rPr/><w:t xml:space="preserve">Kompetence k samostatnosti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4.6</w:t></w:r></w:p></w:tc><w:tc><w:tcPr><w:tcW w:w="5000" w:type="dxa"/></w:tcPr><w:p><w:pPr/><w:r><w:rPr/><w:t xml:space="preserve">Kompetence k výkonnosti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2.3</w:t></w:r></w:p></w:tc><w:tc><w:tcPr><w:tcW w:w="5000" w:type="dxa"/></w:tcPr><w:p><w:pPr/><w:r><w:rPr/><w:t xml:space="preserve">Kompetence k orientaci na zákazníka a uspokojování zákaznických potřeb</w:t></w:r></w:p></w:tc><w:tc><w:tcPr><w:tcW w:w="2000" w:type="dxa"/></w:tcPr><w:p><w:pPr><w:jc w:val="center"/></w:pPr><w:r><w:rPr/><w:t xml:space="preserve">0</w:t></w:r></w:p></w:tc></w:tr><w:tr><w:trPr/><w:tc><w:tcPr><w:tcW w:w="2000" w:type="dxa"/></w:tcPr><w:p><w:pPr><w:jc w:val="center"/></w:pPr><w:r><w:rPr/><w:t xml:space="preserve">1.2</w:t></w:r></w:p></w:tc><w:tc><w:tcPr><w:tcW w:w="5000" w:type="dxa"/></w:tcPr><w:p><w:pPr/><w:r><w:rPr/><w:t xml:space="preserve">Kompetence k flexibilitě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1.3</w:t></w:r></w:p></w:tc><w:tc><w:tcPr><w:tcW w:w="5000" w:type="dxa"/></w:tcPr><w:p><w:pPr/><w:r><w:rPr/><w:t xml:space="preserve">Kompetence ke kreativitě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2.2</w:t></w:r></w:p></w:tc><w:tc><w:tcPr><w:tcW w:w="5000" w:type="dxa"/></w:tcPr><w:p><w:pPr/><w:r><w:rPr/><w:t xml:space="preserve">Kompetence ke kooperaci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2.4</w:t></w:r></w:p></w:tc><w:tc><w:tcPr><w:tcW w:w="5000" w:type="dxa"/></w:tcPr><w:p><w:pPr/><w:r><w:rPr/><w:t xml:space="preserve">Kompetence k ovlivňování a rozvíjení ostatních</w:t></w:r></w:p></w:tc><w:tc><w:tcPr><w:tcW w:w="2000" w:type="dxa"/></w:tcPr><w:p><w:pPr><w:jc w:val="center"/></w:pPr><w:r><w:rPr/><w:t xml:space="preserve">0</w:t></w:r></w:p></w:tc></w:tr></w:tbl><w:p><w:pPr/><w:r><w:rPr><w:sz w:val="16"/><w:szCs w:val="16"/><w:i w:val="1"/><w:iCs w:val="1"/></w:rPr><w:t xml:space="preserve">Popisy úrovní naleznete zde: https://nsp.cz/downloads/Priloha_c9_manualu.pdf</w:t></w:r></w:p><w:p/><w:p><w:pPr><w:pStyle w:val="Heading2"/></w:pPr><w:bookmarkStart w:id="19" w:name="_Toc19"/><w:r><w:t>Zdravotní podmínky</w:t></w:r><w:bookmarkEnd w:id="19"/></w:p><w:p><w:pPr><w:pStyle w:val="Heading3"/></w:pPr><w:bookmarkStart w:id="20" w:name="_Toc20"/><w:r><w:t>Onemocnění omezující výkon povolání / specializace povolání.</w:t></w:r><w:bookmarkEnd w:id="20"/></w:p><w:p><w:pPr><w:numPr><w:ilvl w:val="0"/><w:numId w:val="5"/></w:numPr></w:pPr><w:r><w:rPr/><w:t xml:space="preserve">Onemocnění oběhové soustavy</w:t></w:r></w:p><w:p><w:pPr><w:numPr><w:ilvl w:val="0"/><w:numId w:val="5"/></w:numPr></w:pPr><w:r><w:rPr/><w:t xml:space="preserve">Poruchy termoregulace</w:t></w:r></w:p><w:p><w:pPr><w:numPr><w:ilvl w:val="0"/><w:numId w:val="5"/></w:numPr></w:pPr><w:r><w:rPr/><w:t xml:space="preserve">Závažná onemocnění dýchacích cest a plic</w:t></w:r></w:p><w:p><w:pPr><w:numPr><w:ilvl w:val="0"/><w:numId w:val="5"/></w:numPr></w:pPr><w:r><w:rPr/><w:t xml:space="preserve">Závažná onemocnění ledvin, močových cest</w:t></w:r></w:p><w:p><w:pPr><w:numPr><w:ilvl w:val="0"/><w:numId w:val="5"/></w:numPr></w:pPr><w:r><w:rPr/><w:t xml:space="preserve">Chronické záněty středouší</w:t></w:r></w:p><w:p><w:pPr><w:numPr><w:ilvl w:val="0"/><w:numId w:val="5"/></w:numPr></w:pPr><w:r><w:rPr/><w:t xml:space="preserve">Závažná degenerativní a zánětlivá onemocnění pohybového systému</w:t></w:r></w:p><w:p><w:pPr><w:numPr><w:ilvl w:val="0"/><w:numId w:val="5"/></w:numPr></w:pPr><w:r><w:rPr/><w:t xml:space="preserve">Závažná chronická onemocnění kůže a spojivek</w:t></w:r></w:p><w:p><w:pPr><w:numPr><w:ilvl w:val="0"/><w:numId w:val="5"/></w:numPr></w:pPr><w:r><w:rPr/><w:t xml:space="preserve">Onemocnění pohybového a nervového systému, omezující jemnou motoriku, koordinaci pohybů a svalovou sílu</w:t></w:r></w:p><w:p><w:pPr><w:numPr><w:ilvl w:val="0"/><w:numId w:val="5"/></w:numPr></w:pPr><w:r><w:rPr/><w:t xml:space="preserve">Závrať jakékoliv etiologie</w:t></w:r></w:p><w:p><w:pPr><w:numPr><w:ilvl w:val="0"/><w:numId w:val="5"/></w:numPr></w:pPr><w:r><w:rPr/><w:t xml:space="preserve">Duševní poruchy</w:t></w:r></w:p><w:p><w:pPr><w:numPr><w:ilvl w:val="0"/><w:numId w:val="5"/></w:numPr></w:pPr><w:r><w:rPr/><w:t xml:space="preserve">Poruchy chování</w:t></w:r></w:p><w:p><w:pPr><w:numPr><w:ilvl w:val="0"/><w:numId w:val="5"/></w:numPr></w:pPr><w:r><w:rPr/><w:t xml:space="preserve">Závažná psychosomatická onemocnění</w:t></w:r></w:p><w:p><w:pPr><w:numPr><w:ilvl w:val="0"/><w:numId w:val="5"/></w:numPr></w:pPr><w:r><w:rPr/><w:t xml:space="preserve">Závažná nervová onemocnění</w:t></w:r></w:p><w:p><w:pPr><w:pStyle w:val="Heading3"/></w:pPr><w:bookmarkStart w:id="21" w:name="_Toc21"/><w:r><w:t>Onemocnění vylučující výkon povolání / specializace povolání.e</w:t></w:r><w:bookmarkEnd w:id="21"/></w:p><w:p><w:pPr><w:numPr><w:ilvl w:val="0"/><w:numId w:val="5"/></w:numPr></w:pPr><w:r><w:rPr/><w:t xml:space="preserve">Prognosticky závažné poruchy vidění</w:t></w:r></w:p><w:p><w:pPr><w:numPr><w:ilvl w:val="0"/><w:numId w:val="5"/></w:numPr></w:pPr><w:r><w:rPr/><w:t xml:space="preserve">Záchvatovité a kolapsové stavy</w:t></w:r></w:p><w:p><w:pPr/><w:r><w:rPr><w:sz w:val="16"/><w:szCs w:val="16"/><w:i w:val="1"/><w:iCs w:val="1"/></w:rPr><w:t xml:space="preserve">Přesné posouzení zdravotního stavu s následným doporučením nebo nedoporučením výkonu této pozice je možné pouze po konzultaci s lékařem.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4992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poštovní přepravy I</dc:title>
  <dc:description>Pracovník poštovní přepravy I zabezpečuje činnosti vykonávané v přepravním centru.</dc:description>
  <dc:subject/>
  <cp:keywords/>
  <cp:category>Specializace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