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školních a kancelářských potřeb</w:t>
      </w:r>
      <w:bookmarkEnd w:id="1"/>
    </w:p>
    <w:p>
      <w:pPr/>
      <w:r>
        <w:rPr/>
        <w:t xml:space="preserve">Výrobce školních a kancelářských potřeb zhotovuje psací potřeby a další školní a kancelářské potřeby a pomůcky.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products maker, Tužkař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 a polotovarů tj. vysoušení řeziva, příprava dřevotřískových konstrukčních desek, laťovek včetně zalisovaných dýh, plechů a jiných materiálů včetně umělých hmot.</w:t>
      </w:r>
    </w:p>
    <w:p>
      <w:pPr>
        <w:numPr>
          <w:ilvl w:val="0"/>
          <w:numId w:val="5"/>
        </w:numPr>
      </w:pPr>
      <w:r>
        <w:rPr/>
        <w:t xml:space="preserve">Strojní opracování řeziva nebo kulatiny na všech druzích dřevoobráběcích strojů nebo mechanizovaných linkách.</w:t>
      </w:r>
    </w:p>
    <w:p>
      <w:pPr>
        <w:numPr>
          <w:ilvl w:val="0"/>
          <w:numId w:val="5"/>
        </w:numPr>
      </w:pPr>
      <w:r>
        <w:rPr/>
        <w:t xml:space="preserve">Ruční opracovávání materiálu řezáním, hoblováním, tvarováním, vrtáním, broušením a soustružením.</w:t>
      </w:r>
    </w:p>
    <w:p>
      <w:pPr>
        <w:numPr>
          <w:ilvl w:val="0"/>
          <w:numId w:val="5"/>
        </w:numPr>
      </w:pPr>
      <w:r>
        <w:rPr/>
        <w:t xml:space="preserve">Zhotovování dřevěných předmětů, školních pomůcek a kancelářských potřeb z vyrobených polotovarů lepením, sbíjením, sešroubováním a dalšími druhy spojů včetně použití různých pomocných přípravků.</w:t>
      </w:r>
    </w:p>
    <w:p>
      <w:pPr>
        <w:numPr>
          <w:ilvl w:val="0"/>
          <w:numId w:val="5"/>
        </w:numPr>
      </w:pPr>
      <w:r>
        <w:rPr/>
        <w:t xml:space="preserve">Potahování dřevěných předmětů plechem.</w:t>
      </w:r>
    </w:p>
    <w:p>
      <w:pPr>
        <w:numPr>
          <w:ilvl w:val="0"/>
          <w:numId w:val="5"/>
        </w:numPr>
      </w:pPr>
      <w:r>
        <w:rPr/>
        <w:t xml:space="preserve">Tmelení a nanášení barev a laků stříkáním, máčením, litím a sítotiskem.</w:t>
      </w:r>
    </w:p>
    <w:p>
      <w:pPr>
        <w:numPr>
          <w:ilvl w:val="0"/>
          <w:numId w:val="5"/>
        </w:numPr>
      </w:pPr>
      <w:r>
        <w:rPr/>
        <w:t xml:space="preserve">Leštění a nanášení barev a emailů v bubnech nebo s použitím fólií z plastických hmot.</w:t>
      </w:r>
    </w:p>
    <w:p>
      <w:pPr>
        <w:numPr>
          <w:ilvl w:val="0"/>
          <w:numId w:val="5"/>
        </w:numPr>
      </w:pPr>
      <w:r>
        <w:rPr/>
        <w:t xml:space="preserve">Ruční malování výrobků.</w:t>
      </w:r>
    </w:p>
    <w:p>
      <w:pPr>
        <w:numPr>
          <w:ilvl w:val="0"/>
          <w:numId w:val="5"/>
        </w:numPr>
      </w:pPr>
      <w:r>
        <w:rPr/>
        <w:t xml:space="preserve">Manipulace s materiálem, polotovary i výrobky ve skladech.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 kombinovaných materiálů</w:t>
      </w:r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dřevoobráběcích strojů na výrobu dřevěných výrobků (CZ-ISCO 7523)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82197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kombinovaných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dřevěných a plastových materiálů řezáním, hoblováním, tvarováním, dlabáním, vrtáním a broušením ručními nástroji.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podkladech pro zhotovování školních a kancelářských potřeb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preparačních voskových lázní podle receptur ve výrobě školních a kancelářských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směšování jednotlivých složek jílů, grafitů, sazí, tužidel a pojidel podle receptur, ve výrobě školních a kancelářských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dřevěných předmětů školních a kancelářských potřeb z vyrobených polotovarů lepením, sbíjením, sešroubováním a dalšími druhy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školních a kancelářských potřeb (např. mlýnů pro mletí grafitových směsí, strojů na výrobu hrotů kuličkových per, strojů pro napouštění pavučinkového papíru emulzemi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vypalovacích procesů elektrických nebo plynových pecí ve výrobě školních a kancelářských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předmětů tmelením, nanášením barev a laků stříkáním, máčením, litím a sítotiskem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tuh, tužek a pastelek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538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školních a kancelářských potřeb</dc:title>
  <dc:description>Výrobce školních a kancelářských potřeb zhotovuje psací potřeby a další školní a kancelářské potřeby a pomůcky.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