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technik komunikační a informační služby</w:t>
      </w:r>
      <w:bookmarkEnd w:id="1"/>
    </w:p>
    <w:p>
      <w:pPr/>
      <w:r>
        <w:rPr/>
        <w:t xml:space="preserve">Vrchní komisař - technik komunikační a informační služby obsluhuje výpočetní techniku, prostředky počítačových sítí, aplikační a programové vybavení výpočetní techniky a informačních systémů, měřící elektronické přístroje a svěřené prostředky a zabezpečuje jejich správnou funkčnost a provozuschopnost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HSZ ČR, Hasič – specialista, Specialista IT,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zavádění všech systémových změn v uživatelských aplikacích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správ centrálních databází včetně jejich navrhování a správy systémů pro jejich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výběru vhodných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řízení správy a funkčnosti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systému a nových prvků v programovém a technickém vybavení v návaznosti na potřeby a nové skutečnosti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diagnostikování provozu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operačních systémů a počítačových sítí včetně nastavení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j21.A.4234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 a závad složitého hardware a jiné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 údržby rozsáhlých počítačových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použití technických prostředků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dokumentů (směrnice, řízení pracovních postupů…) v oblasti elektronické ochrany, kamerových systémů a ochrany informací s respektováním podmínek BOZP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informační techniky, informačních systémů, spojovacích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EE0C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technik komunikační a informační služby</dc:title>
  <dc:description>Vrchní komisař - technik komunikační a informační služby obsluhuje výpočetní techniku, prostředky počítačových sítí, aplikační a programové vybavení výpočetní techniky a informačních systémů, měřící elektronické přístroje a svěřené prostředky a zabezpečuje jejich správnou funkčnost a provozuschopnost s územně vymezenou působností.</dc:description>
  <dc:subject/>
  <cp:keywords/>
  <cp:category>Specializace</cp:category>
  <cp:lastModifiedBy/>
  <dcterms:created xsi:type="dcterms:W3CDTF">2017-11-22T09:17:17+01:00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