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ÚSC pro správní agendu</w:t>
      </w:r>
      <w:bookmarkEnd w:id="1"/>
    </w:p>
    <w:p>
      <w:pPr/>
      <w:r>
        <w:rPr/>
        <w:t xml:space="preserve">Pracovník ÚSC pro správní agendu zajišťuje veřejné obecní záležitosti a zabezpečuje příslušné správní agendy a s nimi související dokumentace.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Pracovník pro veřejné obecní záležitosti, Pracovník občansko správních agend a evidencí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dokumentace na úseku evidence obyvatel.</w:t>
      </w:r>
    </w:p>
    <w:p>
      <w:pPr>
        <w:numPr>
          <w:ilvl w:val="0"/>
          <w:numId w:val="5"/>
        </w:numPr>
      </w:pPr>
      <w:r>
        <w:rPr/>
        <w:t xml:space="preserve">Vyřizování žádostí o vystavení dokladů, vidimaci a legalizaci úředních listin.</w:t>
      </w:r>
    </w:p>
    <w:p>
      <w:pPr>
        <w:numPr>
          <w:ilvl w:val="0"/>
          <w:numId w:val="5"/>
        </w:numPr>
      </w:pPr>
      <w:r>
        <w:rPr/>
        <w:t xml:space="preserve">Zajišťování agendy na úseku občanských průkazů a cestovních dokladů včetně vedení příslušné dokumentace.</w:t>
      </w:r>
    </w:p>
    <w:p>
      <w:pPr>
        <w:numPr>
          <w:ilvl w:val="0"/>
          <w:numId w:val="5"/>
        </w:numPr>
      </w:pPr>
      <w:r>
        <w:rPr/>
        <w:t xml:space="preserve">Plnění oznamovací povinnosti příslušným úřadům.</w:t>
      </w:r>
    </w:p>
    <w:p>
      <w:pPr>
        <w:numPr>
          <w:ilvl w:val="0"/>
          <w:numId w:val="5"/>
        </w:numPr>
      </w:pPr>
      <w:r>
        <w:rPr/>
        <w:t xml:space="preserve">Příprava, vedení a kompletace podkladů pro přestupkové řízení.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840B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ÚSC pro správní agendu</dc:title>
  <dc:description>Pracovník ÚSC pro správní agendu zajišťuje veřejné obecní záležitosti a zabezpečuje příslušné správní agendy a s nimi související dokumentace.</dc:description>
  <dc:subject/>
  <cp:keywords/>
  <cp:category>Povolání</cp:category>
  <cp:lastModifiedBy/>
  <dcterms:created xsi:type="dcterms:W3CDTF">2017-11-22T09:17:06+01:00</dcterms:created>
  <dcterms:modified xsi:type="dcterms:W3CDTF">2017-11-22T09:17:06+01:00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