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pro elektrické stroje, přístroje a zařízení</w:t>
      </w:r>
      <w:bookmarkEnd w:id="1"/>
    </w:p>
    <w:p>
      <w:pPr/>
      <w:r>
        <w:rPr/>
        <w:t xml:space="preserve">Elektroinženýr konstruktér pro elektrické stroje, přístroje a zařízení zpracovává komplexní konstrukční a technickou dokumentaci elektrických strojů a přístrojů a provádí komplexní návrh elektrických strojů a přístrojů od matematických a elektromagnetických výpočtů až po ekonomické zhodnocení návrhu a zajištění zpracování mechanických návrhů.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Senior konstruktér pro elektrické stroje a přístroje, Inženýr elektrotechnik pro elektrické stroje a přístroje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výpočtu parametrů matematickým a elektromagnetickým výpočtem.</w:t>
      </w:r>
    </w:p>
    <w:p>
      <w:pPr>
        <w:numPr>
          <w:ilvl w:val="0"/>
          <w:numId w:val="5"/>
        </w:numPr>
      </w:pPr>
      <w:r>
        <w:rPr/>
        <w:t xml:space="preserve">Určení rozměrových dispozic elektrických strojů a přístrojů.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komplexní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Návrh mechanických částí elektrických strojů.</w:t>
      </w:r>
    </w:p>
    <w:p>
      <w:pPr>
        <w:numPr>
          <w:ilvl w:val="0"/>
          <w:numId w:val="5"/>
        </w:numPr>
      </w:pPr>
      <w:r>
        <w:rPr/>
        <w:t xml:space="preserve">Posouzení tepelné bilance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Posouzení ekonomické stránky návrhu.</w:t>
      </w:r>
    </w:p>
    <w:p>
      <w:pPr>
        <w:numPr>
          <w:ilvl w:val="0"/>
          <w:numId w:val="5"/>
        </w:numPr>
      </w:pPr>
      <w:r>
        <w:rPr/>
        <w:t xml:space="preserve">Kontrola naměřených veličin s vypočtenými.</w:t>
      </w:r>
    </w:p>
    <w:p>
      <w:pPr>
        <w:numPr>
          <w:ilvl w:val="0"/>
          <w:numId w:val="5"/>
        </w:numPr>
      </w:pPr>
      <w:r>
        <w:rPr/>
        <w:t xml:space="preserve">Koordinace a kompletace výstupů z ostatních konstrukčních prací na projektu.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 elektrických strojů a přístrojů.</w:t>
      </w:r>
    </w:p>
    <w:p>
      <w:pPr>
        <w:numPr>
          <w:ilvl w:val="0"/>
          <w:numId w:val="5"/>
        </w:numPr>
      </w:pPr>
      <w:r>
        <w:rPr/>
        <w:t xml:space="preserve">Vedení projektové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Kompletní sestavení a analýza nákladového modelu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izolačních vzdáleností, návrh vhodných materiálů a návrh vhodného magnetického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proudovodných částí dle proudového zatížení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 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97A3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pro elektrické stroje, přístroje a zařízení</dc:title>
  <dc:description>Elektroinženýr konstruktér pro elektrické stroje, přístroje a zařízení zpracovává komplexní konstrukční a technickou dokumentaci elektrických strojů a přístrojů a provádí komplexní návrh elektrických strojů a přístrojů od matematických a elektromagnetických výpočtů až po ekonomické zhodnocení návrhu a zajištění zpracování mechanických návrhů.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2017-11-22T09:16:51+01:00</dcterms:created>
  <dcterms:modified xsi:type="dcterms:W3CDTF">2017-11-22T09:16:51+01:00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